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CA4" w14:textId="77600A41" w:rsidR="00D348B5" w:rsidRPr="00D348B5" w:rsidRDefault="00D348B5" w:rsidP="00D348B5">
      <w:pPr>
        <w:rPr>
          <w:b/>
          <w:bCs/>
          <w:sz w:val="30"/>
          <w:szCs w:val="28"/>
        </w:rPr>
      </w:pPr>
      <w:bookmarkStart w:id="0" w:name="_Toc486586421"/>
      <w:r w:rsidRPr="00D348B5">
        <w:rPr>
          <w:b/>
          <w:bCs/>
          <w:sz w:val="30"/>
          <w:szCs w:val="28"/>
        </w:rPr>
        <w:t>From the BLENNZ Curriculum</w:t>
      </w:r>
    </w:p>
    <w:p w14:paraId="1ED225E0" w14:textId="3022738A" w:rsidR="00D348B5" w:rsidRPr="00E601B6" w:rsidRDefault="00D348B5" w:rsidP="00E12984">
      <w:pPr>
        <w:pStyle w:val="Title"/>
        <w:jc w:val="left"/>
      </w:pPr>
      <w:r w:rsidRPr="00E601B6">
        <w:t>Learning and Teaching in the Expanded Core Curriculum</w:t>
      </w:r>
      <w:bookmarkEnd w:id="0"/>
      <w:r w:rsidRPr="00E601B6">
        <w:t xml:space="preserve"> </w:t>
      </w:r>
    </w:p>
    <w:p w14:paraId="7F03D222" w14:textId="77777777" w:rsidR="00D348B5" w:rsidRDefault="00D348B5" w:rsidP="00D348B5">
      <w:pPr>
        <w:spacing w:after="0" w:line="288" w:lineRule="auto"/>
        <w:rPr>
          <w:rFonts w:cs="Arial"/>
          <w:szCs w:val="24"/>
        </w:rPr>
      </w:pPr>
    </w:p>
    <w:p w14:paraId="50A15D0C" w14:textId="77777777" w:rsidR="00D348B5" w:rsidRDefault="00D348B5" w:rsidP="00D348B5">
      <w:pPr>
        <w:spacing w:after="0" w:line="288" w:lineRule="auto"/>
        <w:rPr>
          <w:rFonts w:cs="Arial"/>
          <w:szCs w:val="24"/>
        </w:rPr>
      </w:pPr>
      <w:r>
        <w:rPr>
          <w:rFonts w:cs="Arial"/>
          <w:szCs w:val="24"/>
        </w:rPr>
        <w:t>Ākonga</w:t>
      </w:r>
      <w:r w:rsidRPr="00C634CE">
        <w:rPr>
          <w:rFonts w:cs="Arial"/>
          <w:szCs w:val="24"/>
        </w:rPr>
        <w:t xml:space="preserve"> who are blind, deafblind or have low vision require a curriculum that is responsive to their unique learning needs.</w:t>
      </w:r>
    </w:p>
    <w:p w14:paraId="597B6CCD" w14:textId="77777777" w:rsidR="00D348B5" w:rsidRPr="006F3EAE" w:rsidRDefault="00D348B5" w:rsidP="00D348B5">
      <w:pPr>
        <w:spacing w:after="0" w:line="288" w:lineRule="auto"/>
        <w:rPr>
          <w:rFonts w:cs="Arial"/>
          <w:szCs w:val="24"/>
        </w:rPr>
      </w:pPr>
      <w:r w:rsidRPr="006F3EAE">
        <w:rPr>
          <w:rFonts w:cs="Arial"/>
          <w:szCs w:val="24"/>
        </w:rPr>
        <w:t xml:space="preserve"> </w:t>
      </w:r>
    </w:p>
    <w:p w14:paraId="6F09CD56" w14:textId="77777777" w:rsidR="00D348B5" w:rsidRPr="00C634CE" w:rsidRDefault="00D348B5" w:rsidP="00D348B5">
      <w:pPr>
        <w:spacing w:after="0" w:line="288" w:lineRule="auto"/>
        <w:rPr>
          <w:rFonts w:cs="Arial"/>
          <w:szCs w:val="24"/>
        </w:rPr>
      </w:pPr>
      <w:r w:rsidRPr="00C634CE">
        <w:rPr>
          <w:rFonts w:cs="Arial"/>
          <w:szCs w:val="24"/>
        </w:rPr>
        <w:t>This section explores key areas of the Expanded Core Curriculum:</w:t>
      </w:r>
    </w:p>
    <w:p w14:paraId="6617466A"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communication</w:t>
      </w:r>
    </w:p>
    <w:p w14:paraId="25F5392F"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sensory efficiency</w:t>
      </w:r>
    </w:p>
    <w:p w14:paraId="4B9F9066"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physical abilities</w:t>
      </w:r>
    </w:p>
    <w:p w14:paraId="4373681B"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orientation and mobility</w:t>
      </w:r>
    </w:p>
    <w:p w14:paraId="3D6D9F7D"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social skills</w:t>
      </w:r>
    </w:p>
    <w:p w14:paraId="318C436C"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life skills</w:t>
      </w:r>
    </w:p>
    <w:p w14:paraId="6D0344DF"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assistive technology</w:t>
      </w:r>
    </w:p>
    <w:p w14:paraId="31761985" w14:textId="77777777" w:rsidR="00D348B5" w:rsidRPr="006F3EAE" w:rsidRDefault="00D348B5" w:rsidP="00E12984">
      <w:pPr>
        <w:pStyle w:val="ListParagraph"/>
        <w:numPr>
          <w:ilvl w:val="0"/>
          <w:numId w:val="3"/>
        </w:numPr>
        <w:spacing w:after="0" w:line="288" w:lineRule="auto"/>
        <w:ind w:left="426"/>
        <w:rPr>
          <w:rFonts w:cs="Arial"/>
          <w:szCs w:val="24"/>
        </w:rPr>
      </w:pPr>
      <w:r w:rsidRPr="006F3EAE">
        <w:rPr>
          <w:rFonts w:cs="Arial"/>
          <w:szCs w:val="24"/>
        </w:rPr>
        <w:t xml:space="preserve">career and future planning. </w:t>
      </w:r>
    </w:p>
    <w:p w14:paraId="1ABDDC8F" w14:textId="77777777" w:rsidR="00D348B5" w:rsidRDefault="00D348B5" w:rsidP="00D348B5">
      <w:pPr>
        <w:rPr>
          <w:rFonts w:eastAsiaTheme="majorEastAsia" w:cstheme="majorBidi"/>
          <w:b/>
          <w:bCs/>
          <w:sz w:val="32"/>
          <w:szCs w:val="28"/>
        </w:rPr>
      </w:pPr>
    </w:p>
    <w:p w14:paraId="00C31A3E" w14:textId="77777777" w:rsidR="00D348B5" w:rsidRPr="00E12984" w:rsidRDefault="00D348B5" w:rsidP="002A7F0E">
      <w:pPr>
        <w:pStyle w:val="Heading1"/>
      </w:pPr>
      <w:bookmarkStart w:id="1" w:name="_Toc486586422"/>
      <w:r w:rsidRPr="00E12984">
        <w:t>Communication</w:t>
      </w:r>
      <w:bookmarkEnd w:id="1"/>
    </w:p>
    <w:p w14:paraId="57D26A27" w14:textId="77777777" w:rsidR="00D348B5" w:rsidRDefault="00D348B5" w:rsidP="00D348B5">
      <w:pPr>
        <w:spacing w:after="0" w:line="288" w:lineRule="auto"/>
        <w:rPr>
          <w:b/>
        </w:rPr>
      </w:pPr>
    </w:p>
    <w:p w14:paraId="3E3F4BC3" w14:textId="77777777" w:rsidR="00D348B5" w:rsidRPr="006F3EAE" w:rsidRDefault="00D348B5" w:rsidP="00D348B5">
      <w:pPr>
        <w:pStyle w:val="Heading2"/>
      </w:pPr>
      <w:bookmarkStart w:id="2" w:name="_Toc486586423"/>
      <w:r w:rsidRPr="006F3EAE">
        <w:t>What is communication about?</w:t>
      </w:r>
      <w:bookmarkEnd w:id="2"/>
    </w:p>
    <w:p w14:paraId="1D4A44DE" w14:textId="77777777" w:rsidR="00D348B5" w:rsidRDefault="00D348B5" w:rsidP="00D348B5">
      <w:pPr>
        <w:spacing w:after="0" w:line="288" w:lineRule="auto"/>
      </w:pPr>
      <w:r>
        <w:t xml:space="preserve">Communication is interaction between people enabling them to relate to others and to participate and contribute in their whānau and community. Effective communication is dependent on expressive and receptive modes with a mutual understanding between participants. </w:t>
      </w:r>
    </w:p>
    <w:p w14:paraId="4540C7FF" w14:textId="77777777" w:rsidR="00D348B5" w:rsidRDefault="00D348B5" w:rsidP="00D348B5">
      <w:pPr>
        <w:spacing w:after="0" w:line="288" w:lineRule="auto"/>
      </w:pPr>
    </w:p>
    <w:p w14:paraId="61456930" w14:textId="77777777" w:rsidR="00D348B5" w:rsidRPr="006F3EAE" w:rsidRDefault="00D348B5" w:rsidP="00D348B5">
      <w:pPr>
        <w:pStyle w:val="Heading2"/>
      </w:pPr>
      <w:bookmarkStart w:id="3" w:name="_Toc486586424"/>
      <w:r w:rsidRPr="006F3EAE">
        <w:t>Why is it important?</w:t>
      </w:r>
      <w:bookmarkEnd w:id="3"/>
    </w:p>
    <w:p w14:paraId="3EE13153" w14:textId="77777777" w:rsidR="00D348B5" w:rsidRDefault="00D348B5" w:rsidP="00D348B5">
      <w:pPr>
        <w:spacing w:after="0" w:line="288" w:lineRule="auto"/>
      </w:pPr>
      <w:r>
        <w:t xml:space="preserve">Communication is one of the ways we receive information about our environment and </w:t>
      </w:r>
      <w:proofErr w:type="gramStart"/>
      <w:r>
        <w:t>the means by which</w:t>
      </w:r>
      <w:proofErr w:type="gramEnd"/>
      <w:r>
        <w:t xml:space="preserve"> we interact with or respond to our environment. For all ākonga to be connected, included, </w:t>
      </w:r>
      <w:proofErr w:type="gramStart"/>
      <w:r>
        <w:t>heard</w:t>
      </w:r>
      <w:proofErr w:type="gramEnd"/>
      <w:r>
        <w:t xml:space="preserve"> and respected they need to express themselves in a variety of ways, through language, behaviours, creative expression, gesture, movement, voice, touch, hands, or facial expression. Communication encompasses social skills and concept development.</w:t>
      </w:r>
    </w:p>
    <w:p w14:paraId="602E23A7" w14:textId="77777777" w:rsidR="00D348B5" w:rsidRPr="006F3EAE" w:rsidRDefault="00D348B5" w:rsidP="00D348B5">
      <w:pPr>
        <w:spacing w:after="0" w:line="288" w:lineRule="auto"/>
        <w:rPr>
          <w:b/>
        </w:rPr>
      </w:pPr>
    </w:p>
    <w:p w14:paraId="651AAA16" w14:textId="77777777" w:rsidR="00D348B5" w:rsidRPr="006F3EAE" w:rsidRDefault="00D348B5" w:rsidP="00D348B5">
      <w:pPr>
        <w:pStyle w:val="Heading2"/>
      </w:pPr>
      <w:bookmarkStart w:id="4" w:name="_Toc486586425"/>
      <w:r w:rsidRPr="006F3EAE">
        <w:t>What are the components of communication?</w:t>
      </w:r>
      <w:bookmarkEnd w:id="4"/>
      <w:r w:rsidRPr="006F3EAE">
        <w:t xml:space="preserve">  </w:t>
      </w:r>
    </w:p>
    <w:p w14:paraId="4AFC07D3" w14:textId="77777777" w:rsidR="00D348B5" w:rsidRDefault="00D348B5" w:rsidP="00D348B5">
      <w:pPr>
        <w:spacing w:after="0" w:line="288" w:lineRule="auto"/>
      </w:pPr>
      <w:r>
        <w:t xml:space="preserve">Communication may be verbal and non-verbal and may include: </w:t>
      </w:r>
    </w:p>
    <w:p w14:paraId="41C510D4" w14:textId="77777777" w:rsidR="00D348B5" w:rsidRDefault="00D348B5" w:rsidP="00E12984">
      <w:pPr>
        <w:pStyle w:val="ListParagraph"/>
        <w:numPr>
          <w:ilvl w:val="0"/>
          <w:numId w:val="4"/>
        </w:numPr>
        <w:spacing w:after="0" w:line="288" w:lineRule="auto"/>
        <w:ind w:left="426"/>
      </w:pPr>
      <w:r>
        <w:lastRenderedPageBreak/>
        <w:t>oral language/vocalisation</w:t>
      </w:r>
    </w:p>
    <w:p w14:paraId="4023736D" w14:textId="77777777" w:rsidR="00D348B5" w:rsidRDefault="00D348B5" w:rsidP="00E12984">
      <w:pPr>
        <w:pStyle w:val="ListParagraph"/>
        <w:numPr>
          <w:ilvl w:val="0"/>
          <w:numId w:val="4"/>
        </w:numPr>
        <w:spacing w:after="0" w:line="288" w:lineRule="auto"/>
        <w:ind w:left="426"/>
      </w:pPr>
      <w:r>
        <w:t xml:space="preserve">written </w:t>
      </w:r>
      <w:proofErr w:type="gramStart"/>
      <w:r>
        <w:t>language</w:t>
      </w:r>
      <w:proofErr w:type="gramEnd"/>
      <w:r>
        <w:t xml:space="preserve"> </w:t>
      </w:r>
    </w:p>
    <w:p w14:paraId="2B0FF158" w14:textId="77777777" w:rsidR="00D348B5" w:rsidRDefault="00D348B5" w:rsidP="00E12984">
      <w:pPr>
        <w:pStyle w:val="ListParagraph"/>
        <w:numPr>
          <w:ilvl w:val="0"/>
          <w:numId w:val="4"/>
        </w:numPr>
        <w:spacing w:after="0" w:line="288" w:lineRule="auto"/>
        <w:ind w:left="426"/>
      </w:pPr>
      <w:r>
        <w:t xml:space="preserve">braille, large print </w:t>
      </w:r>
    </w:p>
    <w:p w14:paraId="1DAA8128" w14:textId="77777777" w:rsidR="00D348B5" w:rsidRDefault="00D348B5" w:rsidP="00E12984">
      <w:pPr>
        <w:pStyle w:val="ListParagraph"/>
        <w:numPr>
          <w:ilvl w:val="0"/>
          <w:numId w:val="4"/>
        </w:numPr>
        <w:spacing w:after="0" w:line="288" w:lineRule="auto"/>
        <w:ind w:left="426"/>
      </w:pPr>
      <w:r>
        <w:t>sign language</w:t>
      </w:r>
    </w:p>
    <w:p w14:paraId="31299A3F" w14:textId="77777777" w:rsidR="00D348B5" w:rsidRDefault="00D348B5" w:rsidP="00E12984">
      <w:pPr>
        <w:pStyle w:val="ListParagraph"/>
        <w:numPr>
          <w:ilvl w:val="0"/>
          <w:numId w:val="4"/>
        </w:numPr>
        <w:spacing w:after="0" w:line="288" w:lineRule="auto"/>
        <w:ind w:left="426"/>
      </w:pPr>
      <w:r>
        <w:t>manual alphabet</w:t>
      </w:r>
    </w:p>
    <w:p w14:paraId="240F3E00" w14:textId="77777777" w:rsidR="00D348B5" w:rsidRDefault="00D348B5" w:rsidP="00E12984">
      <w:pPr>
        <w:pStyle w:val="ListParagraph"/>
        <w:numPr>
          <w:ilvl w:val="0"/>
          <w:numId w:val="4"/>
        </w:numPr>
        <w:spacing w:after="0" w:line="288" w:lineRule="auto"/>
        <w:ind w:left="426"/>
      </w:pPr>
      <w:r>
        <w:t>body signs</w:t>
      </w:r>
    </w:p>
    <w:p w14:paraId="77CA5B0A" w14:textId="77777777" w:rsidR="00D348B5" w:rsidRDefault="00D348B5" w:rsidP="00E12984">
      <w:pPr>
        <w:pStyle w:val="ListParagraph"/>
        <w:numPr>
          <w:ilvl w:val="0"/>
          <w:numId w:val="4"/>
        </w:numPr>
        <w:spacing w:after="0" w:line="288" w:lineRule="auto"/>
        <w:ind w:left="426"/>
      </w:pPr>
      <w:r>
        <w:t>body language</w:t>
      </w:r>
    </w:p>
    <w:p w14:paraId="2913950E" w14:textId="77777777" w:rsidR="00D348B5" w:rsidRDefault="00D348B5" w:rsidP="00E12984">
      <w:pPr>
        <w:pStyle w:val="ListParagraph"/>
        <w:numPr>
          <w:ilvl w:val="0"/>
          <w:numId w:val="4"/>
        </w:numPr>
        <w:spacing w:after="0" w:line="288" w:lineRule="auto"/>
        <w:ind w:left="426"/>
      </w:pPr>
      <w:r>
        <w:t>physical indicators such as:</w:t>
      </w:r>
    </w:p>
    <w:p w14:paraId="6F4A0ED4" w14:textId="77777777" w:rsidR="00D348B5" w:rsidRDefault="00D348B5" w:rsidP="00E12984">
      <w:pPr>
        <w:pStyle w:val="ListParagraph"/>
        <w:numPr>
          <w:ilvl w:val="1"/>
          <w:numId w:val="4"/>
        </w:numPr>
        <w:spacing w:after="0" w:line="288" w:lineRule="auto"/>
        <w:ind w:left="851" w:hanging="425"/>
      </w:pPr>
      <w:r>
        <w:t xml:space="preserve">breathing </w:t>
      </w:r>
    </w:p>
    <w:p w14:paraId="0727C591" w14:textId="77777777" w:rsidR="00D348B5" w:rsidRDefault="00D348B5" w:rsidP="00E12984">
      <w:pPr>
        <w:pStyle w:val="ListParagraph"/>
        <w:numPr>
          <w:ilvl w:val="1"/>
          <w:numId w:val="4"/>
        </w:numPr>
        <w:spacing w:after="0" w:line="288" w:lineRule="auto"/>
        <w:ind w:left="851" w:hanging="425"/>
      </w:pPr>
      <w:r>
        <w:t>gesture</w:t>
      </w:r>
    </w:p>
    <w:p w14:paraId="1BD30A8B" w14:textId="77777777" w:rsidR="00D348B5" w:rsidRDefault="00D348B5" w:rsidP="00E12984">
      <w:pPr>
        <w:pStyle w:val="ListParagraph"/>
        <w:numPr>
          <w:ilvl w:val="1"/>
          <w:numId w:val="4"/>
        </w:numPr>
        <w:spacing w:after="0" w:line="288" w:lineRule="auto"/>
        <w:ind w:left="851" w:hanging="425"/>
      </w:pPr>
      <w:r>
        <w:t>facial expression</w:t>
      </w:r>
    </w:p>
    <w:p w14:paraId="0A483930" w14:textId="77777777" w:rsidR="00D348B5" w:rsidRDefault="00D348B5" w:rsidP="00E12984">
      <w:pPr>
        <w:pStyle w:val="ListParagraph"/>
        <w:numPr>
          <w:ilvl w:val="0"/>
          <w:numId w:val="4"/>
        </w:numPr>
        <w:spacing w:after="0" w:line="288" w:lineRule="auto"/>
        <w:ind w:left="426"/>
      </w:pPr>
      <w:r>
        <w:t>object communication (tangible symbols/tactile communication)</w:t>
      </w:r>
    </w:p>
    <w:p w14:paraId="0FC68CE1" w14:textId="77777777" w:rsidR="00D348B5" w:rsidRDefault="00D348B5" w:rsidP="00E12984">
      <w:pPr>
        <w:pStyle w:val="ListParagraph"/>
        <w:numPr>
          <w:ilvl w:val="0"/>
          <w:numId w:val="4"/>
        </w:numPr>
        <w:spacing w:after="0" w:line="288" w:lineRule="auto"/>
        <w:ind w:left="426"/>
      </w:pPr>
      <w:r>
        <w:t>picture / tactile communication (Picture Exchange Communication - PECs; Tactile</w:t>
      </w:r>
    </w:p>
    <w:p w14:paraId="4F174E2F" w14:textId="77777777" w:rsidR="00D348B5" w:rsidRDefault="00D348B5" w:rsidP="00E12984">
      <w:pPr>
        <w:pStyle w:val="ListParagraph"/>
        <w:numPr>
          <w:ilvl w:val="0"/>
          <w:numId w:val="4"/>
        </w:numPr>
        <w:spacing w:after="0" w:line="288" w:lineRule="auto"/>
        <w:ind w:left="426"/>
      </w:pPr>
      <w:r>
        <w:t>Exchange Communication - TECs)</w:t>
      </w:r>
    </w:p>
    <w:p w14:paraId="4C1F2EA0" w14:textId="77777777" w:rsidR="00D348B5" w:rsidRDefault="00D348B5" w:rsidP="00E12984">
      <w:pPr>
        <w:pStyle w:val="ListParagraph"/>
        <w:numPr>
          <w:ilvl w:val="0"/>
          <w:numId w:val="4"/>
        </w:numPr>
        <w:spacing w:after="0" w:line="288" w:lineRule="auto"/>
        <w:ind w:left="426"/>
      </w:pPr>
      <w:r>
        <w:t>symbolic representation</w:t>
      </w:r>
    </w:p>
    <w:p w14:paraId="634C89E3" w14:textId="77777777" w:rsidR="00D348B5" w:rsidRDefault="00D348B5" w:rsidP="00E12984">
      <w:pPr>
        <w:pStyle w:val="ListParagraph"/>
        <w:numPr>
          <w:ilvl w:val="0"/>
          <w:numId w:val="4"/>
        </w:numPr>
        <w:spacing w:after="0" w:line="288" w:lineRule="auto"/>
        <w:ind w:left="426"/>
      </w:pPr>
      <w:r>
        <w:t>augmentative devices/systems</w:t>
      </w:r>
    </w:p>
    <w:p w14:paraId="0A52BA89" w14:textId="77777777" w:rsidR="00D348B5" w:rsidRDefault="00D348B5" w:rsidP="00E12984">
      <w:pPr>
        <w:pStyle w:val="ListParagraph"/>
        <w:numPr>
          <w:ilvl w:val="0"/>
          <w:numId w:val="4"/>
        </w:numPr>
        <w:spacing w:after="0" w:line="288" w:lineRule="auto"/>
        <w:ind w:left="426"/>
      </w:pPr>
      <w:r>
        <w:t>electronic devices/systems.</w:t>
      </w:r>
    </w:p>
    <w:p w14:paraId="22CAD0EB" w14:textId="77777777" w:rsidR="00D348B5" w:rsidRDefault="00D348B5" w:rsidP="00D348B5">
      <w:pPr>
        <w:spacing w:after="0" w:line="288" w:lineRule="auto"/>
      </w:pPr>
    </w:p>
    <w:p w14:paraId="59BD9538" w14:textId="77777777" w:rsidR="00D348B5" w:rsidRPr="006F3EAE" w:rsidRDefault="00D348B5" w:rsidP="00D348B5">
      <w:pPr>
        <w:pStyle w:val="Heading2"/>
      </w:pPr>
      <w:bookmarkStart w:id="5" w:name="_Toc486586426"/>
      <w:r w:rsidRPr="006F3EAE">
        <w:t>Learning and teaching:</w:t>
      </w:r>
      <w:bookmarkEnd w:id="5"/>
    </w:p>
    <w:p w14:paraId="59127AFB" w14:textId="77777777" w:rsidR="00D348B5" w:rsidRDefault="00D348B5" w:rsidP="00D348B5">
      <w:pPr>
        <w:spacing w:after="0" w:line="288" w:lineRule="auto"/>
      </w:pPr>
    </w:p>
    <w:p w14:paraId="3504CFC4" w14:textId="77777777" w:rsidR="00D348B5" w:rsidRDefault="00D348B5" w:rsidP="00D348B5">
      <w:pPr>
        <w:spacing w:after="0" w:line="288" w:lineRule="auto"/>
      </w:pPr>
      <w:r>
        <w:t>BLENNZ ākonga will:</w:t>
      </w:r>
    </w:p>
    <w:p w14:paraId="14A37137" w14:textId="77777777" w:rsidR="00D348B5" w:rsidRDefault="00D348B5" w:rsidP="00E12984">
      <w:pPr>
        <w:pStyle w:val="ListParagraph"/>
        <w:numPr>
          <w:ilvl w:val="0"/>
          <w:numId w:val="5"/>
        </w:numPr>
        <w:tabs>
          <w:tab w:val="left" w:pos="360"/>
        </w:tabs>
        <w:spacing w:after="0" w:line="288" w:lineRule="auto"/>
        <w:ind w:left="426"/>
      </w:pPr>
      <w:r>
        <w:t>engage in an appropriate literacy programme.</w:t>
      </w:r>
    </w:p>
    <w:p w14:paraId="5D3B0ABE" w14:textId="7B973B26" w:rsidR="00D348B5" w:rsidRDefault="00D348B5" w:rsidP="00E12984">
      <w:pPr>
        <w:pStyle w:val="ListParagraph"/>
        <w:numPr>
          <w:ilvl w:val="0"/>
          <w:numId w:val="5"/>
        </w:numPr>
        <w:tabs>
          <w:tab w:val="left" w:pos="360"/>
        </w:tabs>
        <w:spacing w:after="0" w:line="288" w:lineRule="auto"/>
        <w:ind w:left="426"/>
      </w:pPr>
      <w:r>
        <w:t xml:space="preserve">be </w:t>
      </w:r>
      <w:r w:rsidR="002A67FE">
        <w:t>in an</w:t>
      </w:r>
      <w:r>
        <w:t xml:space="preserve"> environment that effectively supports their individual learning.</w:t>
      </w:r>
    </w:p>
    <w:p w14:paraId="3D180AF8" w14:textId="77777777" w:rsidR="00D348B5" w:rsidRDefault="00D348B5" w:rsidP="00E12984">
      <w:pPr>
        <w:pStyle w:val="ListParagraph"/>
        <w:numPr>
          <w:ilvl w:val="0"/>
          <w:numId w:val="5"/>
        </w:numPr>
        <w:tabs>
          <w:tab w:val="left" w:pos="360"/>
        </w:tabs>
        <w:spacing w:after="0" w:line="288" w:lineRule="auto"/>
        <w:ind w:left="426"/>
      </w:pPr>
      <w:r>
        <w:t>be able to express themselves effectively in a range of contexts, verbally or nonverbally as listed above.</w:t>
      </w:r>
    </w:p>
    <w:p w14:paraId="5E698DCE" w14:textId="77777777" w:rsidR="00D348B5" w:rsidRDefault="00D348B5" w:rsidP="00E12984">
      <w:pPr>
        <w:pStyle w:val="ListParagraph"/>
        <w:numPr>
          <w:ilvl w:val="0"/>
          <w:numId w:val="5"/>
        </w:numPr>
        <w:tabs>
          <w:tab w:val="left" w:pos="360"/>
        </w:tabs>
        <w:spacing w:after="0" w:line="288" w:lineRule="auto"/>
        <w:ind w:left="426"/>
      </w:pPr>
      <w:r>
        <w:t>have access to appropriate technology and/or resources to support the development of their communication skills.</w:t>
      </w:r>
    </w:p>
    <w:p w14:paraId="1271FD24" w14:textId="77777777" w:rsidR="00D348B5" w:rsidRDefault="00D348B5" w:rsidP="00D348B5">
      <w:pPr>
        <w:spacing w:after="0" w:line="288" w:lineRule="auto"/>
        <w:rPr>
          <w:lang w:val="en"/>
        </w:rPr>
      </w:pPr>
    </w:p>
    <w:p w14:paraId="3A0917BC" w14:textId="77777777" w:rsidR="00D348B5" w:rsidRPr="00ED42CF" w:rsidRDefault="00D348B5" w:rsidP="00D348B5">
      <w:pPr>
        <w:spacing w:after="0" w:line="288" w:lineRule="auto"/>
        <w:rPr>
          <w:lang w:val="en"/>
        </w:rPr>
      </w:pPr>
      <w:r>
        <w:rPr>
          <w:lang w:val="en"/>
        </w:rPr>
        <w:t>BLENNZ t</w:t>
      </w:r>
      <w:r w:rsidRPr="00ED42CF">
        <w:rPr>
          <w:lang w:val="en"/>
        </w:rPr>
        <w:t>eachers</w:t>
      </w:r>
      <w:r>
        <w:rPr>
          <w:lang w:val="en"/>
        </w:rPr>
        <w:t xml:space="preserve"> will have the knowledge and skills to:</w:t>
      </w:r>
    </w:p>
    <w:p w14:paraId="09E04FFB" w14:textId="77777777" w:rsidR="00D348B5" w:rsidRPr="006F3EAE" w:rsidRDefault="00D348B5" w:rsidP="00E12984">
      <w:pPr>
        <w:pStyle w:val="ListParagraph"/>
        <w:numPr>
          <w:ilvl w:val="0"/>
          <w:numId w:val="6"/>
        </w:numPr>
        <w:spacing w:after="0" w:line="288" w:lineRule="auto"/>
        <w:ind w:left="426"/>
        <w:rPr>
          <w:rFonts w:cs="Arial"/>
          <w:szCs w:val="24"/>
        </w:rPr>
      </w:pPr>
      <w:r w:rsidRPr="006F3EAE">
        <w:rPr>
          <w:rFonts w:cs="Arial"/>
          <w:szCs w:val="24"/>
        </w:rPr>
        <w:t xml:space="preserve">assess and identify the most appropriate learning media for the ākonga’ specific </w:t>
      </w:r>
      <w:proofErr w:type="gramStart"/>
      <w:r w:rsidRPr="006F3EAE">
        <w:rPr>
          <w:rFonts w:cs="Arial"/>
          <w:szCs w:val="24"/>
        </w:rPr>
        <w:t>needs</w:t>
      </w:r>
      <w:proofErr w:type="gramEnd"/>
    </w:p>
    <w:p w14:paraId="7D690B00" w14:textId="77777777" w:rsidR="00D348B5" w:rsidRPr="006F3EAE" w:rsidRDefault="00D348B5" w:rsidP="00E12984">
      <w:pPr>
        <w:pStyle w:val="ListParagraph"/>
        <w:numPr>
          <w:ilvl w:val="0"/>
          <w:numId w:val="6"/>
        </w:numPr>
        <w:spacing w:after="0" w:line="288" w:lineRule="auto"/>
        <w:ind w:left="426"/>
        <w:rPr>
          <w:rFonts w:cs="Arial"/>
          <w:szCs w:val="24"/>
          <w:lang w:val="en"/>
        </w:rPr>
      </w:pPr>
      <w:r w:rsidRPr="006F3EAE">
        <w:rPr>
          <w:rFonts w:cs="Arial"/>
          <w:szCs w:val="24"/>
          <w:lang w:val="en"/>
        </w:rPr>
        <w:t xml:space="preserve">teach literacy through tactual modes including </w:t>
      </w:r>
      <w:proofErr w:type="gramStart"/>
      <w:r w:rsidRPr="006F3EAE">
        <w:rPr>
          <w:rFonts w:cs="Arial"/>
          <w:szCs w:val="24"/>
          <w:lang w:val="en"/>
        </w:rPr>
        <w:t>braille</w:t>
      </w:r>
      <w:proofErr w:type="gramEnd"/>
    </w:p>
    <w:p w14:paraId="41D7EF65" w14:textId="77777777" w:rsidR="00D348B5" w:rsidRPr="006F3EAE" w:rsidRDefault="00D348B5" w:rsidP="00E12984">
      <w:pPr>
        <w:pStyle w:val="ListParagraph"/>
        <w:numPr>
          <w:ilvl w:val="0"/>
          <w:numId w:val="6"/>
        </w:numPr>
        <w:spacing w:after="0" w:line="288" w:lineRule="auto"/>
        <w:ind w:left="426"/>
        <w:rPr>
          <w:rFonts w:cs="Arial"/>
          <w:szCs w:val="24"/>
        </w:rPr>
      </w:pPr>
      <w:r w:rsidRPr="006F3EAE">
        <w:rPr>
          <w:rFonts w:cs="Arial"/>
          <w:szCs w:val="24"/>
        </w:rPr>
        <w:t xml:space="preserve">support the literacy development of ākonga who have low </w:t>
      </w:r>
      <w:proofErr w:type="gramStart"/>
      <w:r w:rsidRPr="006F3EAE">
        <w:rPr>
          <w:rFonts w:cs="Arial"/>
          <w:szCs w:val="24"/>
        </w:rPr>
        <w:t>vision</w:t>
      </w:r>
      <w:proofErr w:type="gramEnd"/>
    </w:p>
    <w:p w14:paraId="1407BADA" w14:textId="77777777" w:rsidR="00D348B5" w:rsidRPr="006F3EAE" w:rsidRDefault="00D348B5" w:rsidP="00E12984">
      <w:pPr>
        <w:pStyle w:val="ListParagraph"/>
        <w:numPr>
          <w:ilvl w:val="0"/>
          <w:numId w:val="6"/>
        </w:numPr>
        <w:spacing w:after="0" w:line="288" w:lineRule="auto"/>
        <w:ind w:left="426"/>
        <w:rPr>
          <w:rFonts w:cs="Arial"/>
          <w:szCs w:val="24"/>
        </w:rPr>
      </w:pPr>
      <w:r w:rsidRPr="006F3EAE">
        <w:rPr>
          <w:rFonts w:cs="Arial"/>
          <w:szCs w:val="24"/>
        </w:rPr>
        <w:t>facilitate the creation of the learning environment to best support individual learning</w:t>
      </w:r>
    </w:p>
    <w:p w14:paraId="079809C7" w14:textId="77777777" w:rsidR="00D348B5" w:rsidRPr="006F3EAE" w:rsidRDefault="00D348B5" w:rsidP="00E12984">
      <w:pPr>
        <w:pStyle w:val="ListParagraph"/>
        <w:numPr>
          <w:ilvl w:val="0"/>
          <w:numId w:val="6"/>
        </w:numPr>
        <w:spacing w:after="0" w:line="288" w:lineRule="auto"/>
        <w:ind w:left="426"/>
        <w:rPr>
          <w:rFonts w:cs="Arial"/>
          <w:szCs w:val="24"/>
        </w:rPr>
      </w:pPr>
      <w:r w:rsidRPr="006F3EAE">
        <w:rPr>
          <w:rFonts w:cs="Arial"/>
          <w:szCs w:val="24"/>
        </w:rPr>
        <w:t>support the assessment and provision of the appropriate technology and/or resources to support the development of communication skills.</w:t>
      </w:r>
    </w:p>
    <w:p w14:paraId="096AD693" w14:textId="77777777" w:rsidR="00E12984" w:rsidRDefault="00E12984">
      <w:pPr>
        <w:spacing w:after="0" w:line="288" w:lineRule="auto"/>
        <w:rPr>
          <w:b/>
          <w:bCs/>
          <w:sz w:val="40"/>
          <w:szCs w:val="36"/>
        </w:rPr>
      </w:pPr>
      <w:bookmarkStart w:id="6" w:name="_Toc486586427"/>
      <w:r>
        <w:br w:type="page"/>
      </w:r>
    </w:p>
    <w:p w14:paraId="3348114B" w14:textId="0CE35CC6" w:rsidR="00D348B5" w:rsidRPr="007C0E15" w:rsidRDefault="00D348B5" w:rsidP="002A7F0E">
      <w:pPr>
        <w:pStyle w:val="Heading1"/>
      </w:pPr>
      <w:r w:rsidRPr="007C0E15">
        <w:lastRenderedPageBreak/>
        <w:t>Sensory Efficiency Skills</w:t>
      </w:r>
      <w:bookmarkEnd w:id="6"/>
      <w:r w:rsidRPr="007C0E15">
        <w:t xml:space="preserve"> </w:t>
      </w:r>
    </w:p>
    <w:p w14:paraId="6ECC42E2" w14:textId="77777777" w:rsidR="00D348B5" w:rsidRDefault="00D348B5" w:rsidP="00D348B5">
      <w:pPr>
        <w:spacing w:after="0" w:line="288" w:lineRule="auto"/>
      </w:pPr>
    </w:p>
    <w:p w14:paraId="2D2ED3BC" w14:textId="77777777" w:rsidR="00D348B5" w:rsidRPr="006F3EAE" w:rsidRDefault="00D348B5" w:rsidP="00D348B5">
      <w:pPr>
        <w:pStyle w:val="Heading2"/>
      </w:pPr>
      <w:bookmarkStart w:id="7" w:name="_Toc486586428"/>
      <w:r w:rsidRPr="006F3EAE">
        <w:t>What Is Sensory Efficiency?</w:t>
      </w:r>
      <w:bookmarkEnd w:id="7"/>
      <w:r w:rsidRPr="006F3EAE">
        <w:t xml:space="preserve"> </w:t>
      </w:r>
    </w:p>
    <w:p w14:paraId="787DA20B" w14:textId="77777777" w:rsidR="00D348B5" w:rsidRDefault="00D348B5" w:rsidP="00D348B5">
      <w:pPr>
        <w:spacing w:after="0" w:line="288" w:lineRule="auto"/>
      </w:pPr>
      <w:r>
        <w:t xml:space="preserve">Sensory efficiency </w:t>
      </w:r>
      <w:proofErr w:type="gramStart"/>
      <w:r>
        <w:t>is</w:t>
      </w:r>
      <w:proofErr w:type="gramEnd"/>
      <w:r>
        <w:t xml:space="preserve"> </w:t>
      </w:r>
    </w:p>
    <w:p w14:paraId="06BE7C88" w14:textId="77777777" w:rsidR="00D348B5" w:rsidRDefault="00D348B5" w:rsidP="00E12984">
      <w:pPr>
        <w:pStyle w:val="ListParagraph"/>
        <w:numPr>
          <w:ilvl w:val="0"/>
          <w:numId w:val="7"/>
        </w:numPr>
        <w:spacing w:after="0" w:line="288" w:lineRule="auto"/>
        <w:ind w:left="426"/>
      </w:pPr>
      <w:r>
        <w:t>Using multisensory integration:</w:t>
      </w:r>
    </w:p>
    <w:p w14:paraId="54BC1CAF" w14:textId="77777777" w:rsidR="00D348B5" w:rsidRDefault="00D348B5" w:rsidP="00E12984">
      <w:pPr>
        <w:pStyle w:val="ListParagraph"/>
        <w:numPr>
          <w:ilvl w:val="1"/>
          <w:numId w:val="7"/>
        </w:numPr>
        <w:spacing w:after="0" w:line="288" w:lineRule="auto"/>
        <w:ind w:left="709" w:hanging="283"/>
      </w:pPr>
      <w:r>
        <w:t>to complete a task as effectively and efficiently as possible using vision, hearing, gustatory, olfactory, tactual, movement (proprioceptive and vestibular)</w:t>
      </w:r>
    </w:p>
    <w:p w14:paraId="4FA55704" w14:textId="77777777" w:rsidR="00D348B5" w:rsidRDefault="00D348B5" w:rsidP="00E12984">
      <w:pPr>
        <w:pStyle w:val="ListParagraph"/>
        <w:numPr>
          <w:ilvl w:val="1"/>
          <w:numId w:val="7"/>
        </w:numPr>
        <w:spacing w:after="0" w:line="288" w:lineRule="auto"/>
        <w:ind w:left="709" w:hanging="283"/>
      </w:pPr>
      <w:r>
        <w:t>for concept development, learning, and accessing the environment.</w:t>
      </w:r>
    </w:p>
    <w:p w14:paraId="15080E72" w14:textId="77777777" w:rsidR="00D348B5" w:rsidRDefault="00D348B5" w:rsidP="00D348B5">
      <w:pPr>
        <w:spacing w:after="0" w:line="288" w:lineRule="auto"/>
      </w:pPr>
    </w:p>
    <w:p w14:paraId="711EE4A8" w14:textId="356D998D" w:rsidR="00D348B5" w:rsidRDefault="00D348B5" w:rsidP="00D348B5">
      <w:pPr>
        <w:spacing w:after="0" w:line="288" w:lineRule="auto"/>
      </w:pPr>
      <w:r>
        <w:t>It includes learning how to use optical devices, hearing aids, and augmentative communication devices. Learning how to integrate all remaining senses to counter the impact of any missing or impaired sense is integral to sensory efficiency. Sensory efficiency skills are valuable life-long tools.  All ākonga who are low vision, blind, or deafblind need to learn how to use their auditory, tactual, and/or visual senses to maximize their access to the environment.</w:t>
      </w:r>
    </w:p>
    <w:p w14:paraId="48A8790F" w14:textId="77777777" w:rsidR="00E12984" w:rsidRDefault="00E12984" w:rsidP="00D348B5">
      <w:pPr>
        <w:spacing w:after="0" w:line="288" w:lineRule="auto"/>
      </w:pPr>
    </w:p>
    <w:p w14:paraId="0DCCB58A" w14:textId="6CBB399B" w:rsidR="00D348B5" w:rsidRDefault="00D348B5" w:rsidP="002A7F0E">
      <w:pPr>
        <w:pStyle w:val="Heading1"/>
      </w:pPr>
      <w:bookmarkStart w:id="8" w:name="_Toc486586429"/>
      <w:r>
        <w:t xml:space="preserve">Why are Sensory Efficiency Skills </w:t>
      </w:r>
      <w:r w:rsidR="002A67FE">
        <w:t>i</w:t>
      </w:r>
      <w:r>
        <w:t>mportant?</w:t>
      </w:r>
      <w:bookmarkEnd w:id="8"/>
    </w:p>
    <w:p w14:paraId="015D3425" w14:textId="77777777" w:rsidR="00D348B5" w:rsidRDefault="00D348B5" w:rsidP="00D348B5">
      <w:pPr>
        <w:spacing w:after="0" w:line="288" w:lineRule="auto"/>
      </w:pPr>
    </w:p>
    <w:p w14:paraId="6FA62E14" w14:textId="77777777" w:rsidR="00D348B5" w:rsidRDefault="00D348B5" w:rsidP="00D348B5">
      <w:pPr>
        <w:spacing w:after="0" w:line="288" w:lineRule="auto"/>
      </w:pPr>
      <w:r>
        <w:t>Ākonga who are low vision, blind, or deafblind need to develop sensory efficiency skills to maximise:</w:t>
      </w:r>
    </w:p>
    <w:p w14:paraId="5542AFC6" w14:textId="77777777" w:rsidR="00D348B5" w:rsidRDefault="00D348B5" w:rsidP="00E12984">
      <w:pPr>
        <w:pStyle w:val="ListParagraph"/>
        <w:numPr>
          <w:ilvl w:val="0"/>
          <w:numId w:val="8"/>
        </w:numPr>
        <w:spacing w:after="0" w:line="288" w:lineRule="auto"/>
        <w:ind w:left="426"/>
      </w:pPr>
      <w:r>
        <w:t>effective and efficient access to the environment</w:t>
      </w:r>
    </w:p>
    <w:p w14:paraId="7A5E23B4" w14:textId="77777777" w:rsidR="00D348B5" w:rsidRDefault="00D348B5" w:rsidP="00E12984">
      <w:pPr>
        <w:pStyle w:val="ListParagraph"/>
        <w:numPr>
          <w:ilvl w:val="0"/>
          <w:numId w:val="8"/>
        </w:numPr>
        <w:spacing w:after="0" w:line="288" w:lineRule="auto"/>
        <w:ind w:left="426"/>
      </w:pPr>
      <w:r>
        <w:t xml:space="preserve">use of auditory and tactual information in order to make sense of the </w:t>
      </w:r>
      <w:proofErr w:type="gramStart"/>
      <w:r>
        <w:t>world  and</w:t>
      </w:r>
      <w:proofErr w:type="gramEnd"/>
      <w:r>
        <w:t xml:space="preserve"> access learning</w:t>
      </w:r>
    </w:p>
    <w:p w14:paraId="088CBC5C" w14:textId="1F257A08" w:rsidR="00D348B5" w:rsidRDefault="00D348B5" w:rsidP="00E12984">
      <w:pPr>
        <w:pStyle w:val="ListParagraph"/>
        <w:numPr>
          <w:ilvl w:val="0"/>
          <w:numId w:val="8"/>
        </w:numPr>
        <w:spacing w:after="0" w:line="288" w:lineRule="auto"/>
        <w:ind w:left="426"/>
      </w:pPr>
      <w:r>
        <w:t xml:space="preserve">the use of any vision </w:t>
      </w:r>
      <w:r w:rsidR="00E12984">
        <w:t>capability through</w:t>
      </w:r>
      <w:r>
        <w:t xml:space="preserve"> meaningful activities </w:t>
      </w:r>
    </w:p>
    <w:p w14:paraId="1A22D497" w14:textId="24749D28" w:rsidR="00D348B5" w:rsidRDefault="00D348B5" w:rsidP="00E12984">
      <w:pPr>
        <w:pStyle w:val="ListParagraph"/>
        <w:numPr>
          <w:ilvl w:val="0"/>
          <w:numId w:val="8"/>
        </w:numPr>
        <w:spacing w:after="0" w:line="288" w:lineRule="auto"/>
        <w:ind w:left="426"/>
      </w:pPr>
      <w:r>
        <w:t xml:space="preserve">efficient use </w:t>
      </w:r>
      <w:r w:rsidR="00E12984">
        <w:t>of able</w:t>
      </w:r>
      <w:r>
        <w:t xml:space="preserve"> senses to provide increased access to the environment as well as increased independence and development of identified skills.</w:t>
      </w:r>
    </w:p>
    <w:p w14:paraId="45425D0D" w14:textId="77777777" w:rsidR="00D348B5" w:rsidRDefault="00D348B5" w:rsidP="00D348B5">
      <w:pPr>
        <w:spacing w:after="0" w:line="288" w:lineRule="auto"/>
        <w:rPr>
          <w:rFonts w:eastAsiaTheme="majorEastAsia" w:cstheme="majorBidi"/>
          <w:b/>
          <w:bCs/>
          <w:sz w:val="32"/>
          <w:szCs w:val="28"/>
        </w:rPr>
      </w:pPr>
    </w:p>
    <w:p w14:paraId="1DF89E68" w14:textId="77777777" w:rsidR="00D348B5" w:rsidRDefault="00D348B5" w:rsidP="002A7F0E">
      <w:pPr>
        <w:pStyle w:val="Heading1"/>
      </w:pPr>
      <w:bookmarkStart w:id="9" w:name="_Toc486586430"/>
      <w:r>
        <w:t>What are the components of Sensory Efficiency?</w:t>
      </w:r>
      <w:bookmarkEnd w:id="9"/>
    </w:p>
    <w:p w14:paraId="65E1B7B9" w14:textId="77777777" w:rsidR="00D348B5" w:rsidRDefault="00D348B5" w:rsidP="00D348B5">
      <w:pPr>
        <w:spacing w:after="0" w:line="288" w:lineRule="auto"/>
      </w:pPr>
    </w:p>
    <w:p w14:paraId="1F521A09" w14:textId="77777777" w:rsidR="00D348B5" w:rsidRDefault="00D348B5" w:rsidP="00D348B5">
      <w:pPr>
        <w:spacing w:after="0" w:line="288" w:lineRule="auto"/>
      </w:pPr>
      <w:r>
        <w:t>Instruction and skills in:</w:t>
      </w:r>
    </w:p>
    <w:p w14:paraId="2BBD9F57" w14:textId="77777777" w:rsidR="00D348B5" w:rsidRDefault="00D348B5" w:rsidP="00E12984">
      <w:pPr>
        <w:pStyle w:val="ListParagraph"/>
        <w:numPr>
          <w:ilvl w:val="0"/>
          <w:numId w:val="9"/>
        </w:numPr>
        <w:spacing w:after="0" w:line="288" w:lineRule="auto"/>
        <w:ind w:left="426" w:hanging="426"/>
      </w:pPr>
      <w:r>
        <w:t xml:space="preserve">use of optical, hearing, and augmentative communication devices </w:t>
      </w:r>
      <w:proofErr w:type="gramStart"/>
      <w:r>
        <w:t>e.g.</w:t>
      </w:r>
      <w:proofErr w:type="gramEnd"/>
      <w:r>
        <w:t xml:space="preserve"> using a range of devices such as a monocular telescope to identify distant information for ākonga who are low vision</w:t>
      </w:r>
    </w:p>
    <w:p w14:paraId="24969ECE" w14:textId="77777777" w:rsidR="00D348B5" w:rsidRDefault="00D348B5" w:rsidP="00E12984">
      <w:pPr>
        <w:pStyle w:val="ListParagraph"/>
        <w:numPr>
          <w:ilvl w:val="0"/>
          <w:numId w:val="9"/>
        </w:numPr>
        <w:spacing w:after="0" w:line="288" w:lineRule="auto"/>
        <w:ind w:left="426" w:hanging="426"/>
      </w:pPr>
      <w:r>
        <w:t xml:space="preserve">using the sense of touch to learn about a wide variety of objects and materials for ākonga who are blind.  These tactile skills are necessary to develop concepts which are prerequisites to using braille and tactile </w:t>
      </w:r>
      <w:proofErr w:type="gramStart"/>
      <w:r>
        <w:t>graphics</w:t>
      </w:r>
      <w:proofErr w:type="gramEnd"/>
      <w:r>
        <w:t xml:space="preserve"> </w:t>
      </w:r>
    </w:p>
    <w:p w14:paraId="41570247" w14:textId="16E54FEA" w:rsidR="00D348B5" w:rsidRDefault="00D348B5" w:rsidP="00E12984">
      <w:pPr>
        <w:pStyle w:val="ListParagraph"/>
        <w:numPr>
          <w:ilvl w:val="0"/>
          <w:numId w:val="9"/>
        </w:numPr>
        <w:spacing w:after="0" w:line="288" w:lineRule="auto"/>
        <w:ind w:left="426" w:hanging="426"/>
      </w:pPr>
      <w:r>
        <w:lastRenderedPageBreak/>
        <w:t xml:space="preserve">integration of all senses to compensate for the impact of any missing or impaired sense </w:t>
      </w:r>
      <w:proofErr w:type="gramStart"/>
      <w:r>
        <w:t>e.g.</w:t>
      </w:r>
      <w:proofErr w:type="gramEnd"/>
      <w:r>
        <w:t xml:space="preserve"> tactual, gustatory, olfactory, hearing, to identify one’s personal possessions, or to identify familiar people without visual cues.</w:t>
      </w:r>
    </w:p>
    <w:p w14:paraId="62087D00" w14:textId="77777777" w:rsidR="00E12984" w:rsidRDefault="00E12984" w:rsidP="00E12984">
      <w:pPr>
        <w:pStyle w:val="ListParagraph"/>
        <w:spacing w:after="0" w:line="288" w:lineRule="auto"/>
      </w:pPr>
    </w:p>
    <w:p w14:paraId="76B59724" w14:textId="77777777" w:rsidR="00D348B5" w:rsidRDefault="00D348B5" w:rsidP="002A7F0E">
      <w:pPr>
        <w:pStyle w:val="Heading1"/>
      </w:pPr>
      <w:bookmarkStart w:id="10" w:name="_Toc486586431"/>
      <w:r>
        <w:t>Learning and Teaching:</w:t>
      </w:r>
      <w:bookmarkEnd w:id="10"/>
    </w:p>
    <w:p w14:paraId="2F744022" w14:textId="77777777" w:rsidR="00D348B5" w:rsidRDefault="00D348B5" w:rsidP="00D348B5">
      <w:pPr>
        <w:spacing w:after="0" w:line="288" w:lineRule="auto"/>
      </w:pPr>
    </w:p>
    <w:p w14:paraId="19CD1C2A" w14:textId="77777777" w:rsidR="00D348B5" w:rsidRDefault="00D348B5" w:rsidP="00D348B5">
      <w:pPr>
        <w:spacing w:after="0" w:line="288" w:lineRule="auto"/>
      </w:pPr>
      <w:r>
        <w:t>BLENNZ ākonga will:</w:t>
      </w:r>
    </w:p>
    <w:p w14:paraId="6CBE397E" w14:textId="77777777" w:rsidR="00D348B5" w:rsidRDefault="00D348B5" w:rsidP="00E12984">
      <w:pPr>
        <w:pStyle w:val="ListParagraph"/>
        <w:numPr>
          <w:ilvl w:val="0"/>
          <w:numId w:val="10"/>
        </w:numPr>
        <w:spacing w:after="0" w:line="288" w:lineRule="auto"/>
        <w:ind w:left="426" w:hanging="426"/>
      </w:pPr>
      <w:r>
        <w:t xml:space="preserve">use their most appropriate mode for learning relevant to the </w:t>
      </w:r>
      <w:proofErr w:type="gramStart"/>
      <w:r>
        <w:t>context</w:t>
      </w:r>
      <w:proofErr w:type="gramEnd"/>
      <w:r>
        <w:t xml:space="preserve"> </w:t>
      </w:r>
    </w:p>
    <w:p w14:paraId="58B0867E" w14:textId="77777777" w:rsidR="00D348B5" w:rsidRDefault="00D348B5" w:rsidP="00E12984">
      <w:pPr>
        <w:pStyle w:val="ListParagraph"/>
        <w:numPr>
          <w:ilvl w:val="0"/>
          <w:numId w:val="10"/>
        </w:numPr>
        <w:spacing w:after="0" w:line="288" w:lineRule="auto"/>
        <w:ind w:left="426" w:hanging="426"/>
      </w:pPr>
      <w:r>
        <w:t xml:space="preserve">acquire sensory skills to access a range of stimulating and relevant learning </w:t>
      </w:r>
      <w:proofErr w:type="gramStart"/>
      <w:r>
        <w:t>environments</w:t>
      </w:r>
      <w:proofErr w:type="gramEnd"/>
    </w:p>
    <w:p w14:paraId="07246306" w14:textId="77777777" w:rsidR="00D348B5" w:rsidRDefault="00D348B5" w:rsidP="00E12984">
      <w:pPr>
        <w:pStyle w:val="ListParagraph"/>
        <w:numPr>
          <w:ilvl w:val="0"/>
          <w:numId w:val="10"/>
        </w:numPr>
        <w:spacing w:after="0" w:line="288" w:lineRule="auto"/>
        <w:ind w:left="426" w:hanging="426"/>
      </w:pPr>
      <w:r>
        <w:t xml:space="preserve">problem solve potential challenges in accessing information. </w:t>
      </w:r>
    </w:p>
    <w:p w14:paraId="19F78917" w14:textId="77777777" w:rsidR="00D348B5" w:rsidRDefault="00D348B5" w:rsidP="00D348B5">
      <w:pPr>
        <w:spacing w:after="0" w:line="288" w:lineRule="auto"/>
      </w:pPr>
    </w:p>
    <w:p w14:paraId="4852FBC4" w14:textId="77777777" w:rsidR="00D348B5" w:rsidRDefault="00D348B5" w:rsidP="00D348B5">
      <w:pPr>
        <w:spacing w:after="0" w:line="288" w:lineRule="auto"/>
      </w:pPr>
      <w:r>
        <w:t>BLENNZ teachers will have knowledge and skills to:</w:t>
      </w:r>
    </w:p>
    <w:p w14:paraId="329161D3" w14:textId="77777777" w:rsidR="00D348B5" w:rsidRPr="006F3EAE" w:rsidRDefault="00D348B5" w:rsidP="00E12984">
      <w:pPr>
        <w:pStyle w:val="ListParagraph"/>
        <w:numPr>
          <w:ilvl w:val="0"/>
          <w:numId w:val="11"/>
        </w:numPr>
        <w:spacing w:after="0" w:line="288" w:lineRule="auto"/>
        <w:ind w:left="426" w:hanging="426"/>
        <w:rPr>
          <w:rFonts w:cs="Arial"/>
        </w:rPr>
      </w:pPr>
      <w:r w:rsidRPr="006F3EAE">
        <w:rPr>
          <w:rFonts w:cs="Arial"/>
          <w:lang w:val="en"/>
        </w:rPr>
        <w:t>assess ākonga using a range of processes and tools, such as:</w:t>
      </w:r>
    </w:p>
    <w:p w14:paraId="0E62AA68" w14:textId="77777777" w:rsidR="00D348B5" w:rsidRPr="006F3EAE" w:rsidRDefault="00D348B5" w:rsidP="00E12984">
      <w:pPr>
        <w:pStyle w:val="ListParagraph"/>
        <w:numPr>
          <w:ilvl w:val="1"/>
          <w:numId w:val="11"/>
        </w:numPr>
        <w:spacing w:after="0" w:line="288" w:lineRule="auto"/>
        <w:ind w:left="851" w:hanging="425"/>
        <w:rPr>
          <w:rFonts w:cs="Arial"/>
        </w:rPr>
      </w:pPr>
      <w:r w:rsidRPr="006F3EAE">
        <w:rPr>
          <w:rFonts w:cs="Arial"/>
        </w:rPr>
        <w:t xml:space="preserve">functional vision observation and assessment </w:t>
      </w:r>
    </w:p>
    <w:p w14:paraId="7A300795" w14:textId="77777777" w:rsidR="00D348B5" w:rsidRPr="006F3EAE" w:rsidRDefault="00D348B5" w:rsidP="00E12984">
      <w:pPr>
        <w:pStyle w:val="ListParagraph"/>
        <w:numPr>
          <w:ilvl w:val="1"/>
          <w:numId w:val="11"/>
        </w:numPr>
        <w:spacing w:after="0" w:line="288" w:lineRule="auto"/>
        <w:ind w:left="851" w:hanging="425"/>
        <w:rPr>
          <w:rFonts w:cs="Arial"/>
        </w:rPr>
      </w:pPr>
      <w:r w:rsidRPr="006F3EAE">
        <w:rPr>
          <w:rFonts w:cs="Arial"/>
        </w:rPr>
        <w:t xml:space="preserve">tactual observation and assessment </w:t>
      </w:r>
    </w:p>
    <w:p w14:paraId="1F9FDAFD" w14:textId="6F68575D" w:rsidR="00D348B5" w:rsidRPr="006F3EAE" w:rsidRDefault="00E12984" w:rsidP="00E12984">
      <w:pPr>
        <w:pStyle w:val="ListParagraph"/>
        <w:numPr>
          <w:ilvl w:val="1"/>
          <w:numId w:val="11"/>
        </w:numPr>
        <w:spacing w:after="0" w:line="288" w:lineRule="auto"/>
        <w:ind w:left="851" w:hanging="425"/>
        <w:rPr>
          <w:rFonts w:cs="Arial"/>
        </w:rPr>
      </w:pPr>
      <w:r>
        <w:rPr>
          <w:rFonts w:cs="Arial"/>
        </w:rPr>
        <w:t>l</w:t>
      </w:r>
      <w:r w:rsidR="00D348B5" w:rsidRPr="006F3EAE">
        <w:rPr>
          <w:rFonts w:cs="Arial"/>
        </w:rPr>
        <w:t>earning Media Assessment</w:t>
      </w:r>
    </w:p>
    <w:p w14:paraId="52A0D920" w14:textId="77777777" w:rsidR="00D348B5" w:rsidRPr="006F3EAE" w:rsidRDefault="00D348B5" w:rsidP="00E12984">
      <w:pPr>
        <w:pStyle w:val="ListParagraph"/>
        <w:numPr>
          <w:ilvl w:val="0"/>
          <w:numId w:val="11"/>
        </w:numPr>
        <w:spacing w:after="0" w:line="288" w:lineRule="auto"/>
        <w:ind w:left="426" w:hanging="426"/>
        <w:rPr>
          <w:rFonts w:cs="Arial"/>
          <w:lang w:val="en"/>
        </w:rPr>
      </w:pPr>
      <w:r w:rsidRPr="006F3EAE">
        <w:rPr>
          <w:rFonts w:cs="Arial"/>
          <w:lang w:val="en"/>
        </w:rPr>
        <w:t xml:space="preserve">assess and identify the most appropriate learning medium for the ākonga’s specific needs and to support learning in this medium </w:t>
      </w:r>
    </w:p>
    <w:p w14:paraId="7FB689D2" w14:textId="77777777" w:rsidR="00D348B5" w:rsidRPr="006F3EAE" w:rsidRDefault="00D348B5" w:rsidP="00E12984">
      <w:pPr>
        <w:pStyle w:val="ListParagraph"/>
        <w:numPr>
          <w:ilvl w:val="0"/>
          <w:numId w:val="11"/>
        </w:numPr>
        <w:spacing w:after="0" w:line="288" w:lineRule="auto"/>
        <w:ind w:left="426" w:hanging="426"/>
        <w:rPr>
          <w:rFonts w:cs="Arial"/>
          <w:lang w:val="en"/>
        </w:rPr>
      </w:pPr>
      <w:r w:rsidRPr="006F3EAE">
        <w:rPr>
          <w:rFonts w:cs="Arial"/>
          <w:lang w:val="en"/>
        </w:rPr>
        <w:t xml:space="preserve">support sensory skill development across a range of </w:t>
      </w:r>
      <w:proofErr w:type="gramStart"/>
      <w:r w:rsidRPr="006F3EAE">
        <w:rPr>
          <w:rFonts w:cs="Arial"/>
          <w:lang w:val="en"/>
        </w:rPr>
        <w:t>environments</w:t>
      </w:r>
      <w:proofErr w:type="gramEnd"/>
      <w:r w:rsidRPr="006F3EAE">
        <w:rPr>
          <w:rFonts w:cs="Arial"/>
          <w:lang w:val="en"/>
        </w:rPr>
        <w:t xml:space="preserve"> </w:t>
      </w:r>
    </w:p>
    <w:p w14:paraId="18D23E65" w14:textId="77777777" w:rsidR="00D348B5" w:rsidRPr="006F3EAE" w:rsidRDefault="00D348B5" w:rsidP="00E12984">
      <w:pPr>
        <w:pStyle w:val="ListParagraph"/>
        <w:numPr>
          <w:ilvl w:val="0"/>
          <w:numId w:val="11"/>
        </w:numPr>
        <w:spacing w:after="0" w:line="288" w:lineRule="auto"/>
        <w:ind w:left="426" w:hanging="426"/>
        <w:rPr>
          <w:rFonts w:cs="Arial"/>
        </w:rPr>
      </w:pPr>
      <w:r w:rsidRPr="006F3EAE">
        <w:rPr>
          <w:rFonts w:cs="Arial"/>
          <w:lang w:val="en"/>
        </w:rPr>
        <w:t xml:space="preserve">assess and develop learning environments to meet ākonga </w:t>
      </w:r>
      <w:proofErr w:type="gramStart"/>
      <w:r w:rsidRPr="006F3EAE">
        <w:rPr>
          <w:rFonts w:cs="Arial"/>
          <w:lang w:val="en"/>
        </w:rPr>
        <w:t>need</w:t>
      </w:r>
      <w:proofErr w:type="gramEnd"/>
    </w:p>
    <w:p w14:paraId="54B05AF8" w14:textId="763786B1" w:rsidR="00D348B5" w:rsidRPr="00E12984" w:rsidRDefault="00D348B5" w:rsidP="00E12984">
      <w:pPr>
        <w:pStyle w:val="ListParagraph"/>
        <w:numPr>
          <w:ilvl w:val="0"/>
          <w:numId w:val="11"/>
        </w:numPr>
        <w:spacing w:after="0" w:line="288" w:lineRule="auto"/>
        <w:ind w:left="426" w:hanging="426"/>
        <w:rPr>
          <w:rFonts w:cs="Arial"/>
        </w:rPr>
      </w:pPr>
      <w:r w:rsidRPr="006F3EAE">
        <w:rPr>
          <w:rFonts w:cs="Arial"/>
          <w:lang w:val="en"/>
        </w:rPr>
        <w:t>foster the development of ākonga advocacy to manage their learning environment.</w:t>
      </w:r>
    </w:p>
    <w:p w14:paraId="4B372777" w14:textId="77777777" w:rsidR="00E12984" w:rsidRPr="006F3EAE" w:rsidRDefault="00E12984" w:rsidP="00E12984">
      <w:pPr>
        <w:pStyle w:val="ListParagraph"/>
        <w:spacing w:after="0" w:line="288" w:lineRule="auto"/>
        <w:rPr>
          <w:rFonts w:cs="Arial"/>
        </w:rPr>
      </w:pPr>
    </w:p>
    <w:p w14:paraId="3F070B63" w14:textId="77777777" w:rsidR="00D348B5" w:rsidRDefault="00D348B5" w:rsidP="002A7F0E">
      <w:pPr>
        <w:pStyle w:val="Heading1"/>
      </w:pPr>
      <w:bookmarkStart w:id="11" w:name="_Toc486586432"/>
      <w:r>
        <w:t>Physical Abilities</w:t>
      </w:r>
      <w:bookmarkEnd w:id="11"/>
    </w:p>
    <w:p w14:paraId="0C4C9D33" w14:textId="77777777" w:rsidR="00D348B5" w:rsidRDefault="00D348B5" w:rsidP="00D348B5">
      <w:pPr>
        <w:spacing w:after="0" w:line="288" w:lineRule="auto"/>
      </w:pPr>
    </w:p>
    <w:p w14:paraId="723764E6" w14:textId="77777777" w:rsidR="00D348B5" w:rsidRPr="006F3EAE" w:rsidRDefault="00D348B5" w:rsidP="00D348B5">
      <w:pPr>
        <w:pStyle w:val="Heading2"/>
      </w:pPr>
      <w:bookmarkStart w:id="12" w:name="_Toc486586433"/>
      <w:r w:rsidRPr="006F3EAE">
        <w:t>What are physical abilities about?</w:t>
      </w:r>
      <w:bookmarkEnd w:id="12"/>
    </w:p>
    <w:p w14:paraId="5226AE4F" w14:textId="77777777" w:rsidR="00D348B5" w:rsidRDefault="00D348B5" w:rsidP="00D348B5">
      <w:pPr>
        <w:spacing w:after="0" w:line="288" w:lineRule="auto"/>
      </w:pPr>
      <w:r>
        <w:t xml:space="preserve">Physical abilities refer to how a person moves their body, or parts of their body, in space. Being able to practise and develop quality movements from a young age, such as with reflex integration, trunk stability and early limb strength, assists in developing more refined physical abilities (such as appropriate posture gait and balance).  This in turn provides ease of movement, and confidence in the use of body strength, endurance, flexibility, </w:t>
      </w:r>
      <w:proofErr w:type="gramStart"/>
      <w:r>
        <w:t>balance</w:t>
      </w:r>
      <w:proofErr w:type="gramEnd"/>
      <w:r>
        <w:t xml:space="preserve"> and coordination. This enables ākonga to gain increasing motor and manipulative control and gain confidence in the use of their bodies, across all environments.</w:t>
      </w:r>
    </w:p>
    <w:p w14:paraId="30F9F620" w14:textId="77777777" w:rsidR="00D348B5" w:rsidRDefault="00D348B5" w:rsidP="00D348B5">
      <w:pPr>
        <w:spacing w:after="0" w:line="288" w:lineRule="auto"/>
      </w:pPr>
    </w:p>
    <w:p w14:paraId="53004B4F" w14:textId="77777777" w:rsidR="00E12984" w:rsidRDefault="00E12984">
      <w:pPr>
        <w:spacing w:after="0" w:line="288" w:lineRule="auto"/>
        <w:rPr>
          <w:b/>
          <w:bCs/>
          <w:sz w:val="32"/>
          <w:szCs w:val="28"/>
        </w:rPr>
      </w:pPr>
      <w:bookmarkStart w:id="13" w:name="_Toc486586434"/>
      <w:r>
        <w:br w:type="page"/>
      </w:r>
    </w:p>
    <w:p w14:paraId="0063F2E9" w14:textId="47DBB6CA" w:rsidR="00D348B5" w:rsidRPr="006F3EAE" w:rsidRDefault="00D348B5" w:rsidP="00D348B5">
      <w:pPr>
        <w:pStyle w:val="Heading2"/>
      </w:pPr>
      <w:r w:rsidRPr="006F3EAE">
        <w:lastRenderedPageBreak/>
        <w:t>Why are they important?</w:t>
      </w:r>
      <w:bookmarkEnd w:id="13"/>
    </w:p>
    <w:p w14:paraId="156A7A7C" w14:textId="77777777" w:rsidR="00D348B5" w:rsidRDefault="00D348B5" w:rsidP="00D348B5">
      <w:pPr>
        <w:spacing w:after="0" w:line="288" w:lineRule="auto"/>
      </w:pPr>
      <w:r>
        <w:t xml:space="preserve">Physical abilities, including the physical, </w:t>
      </w:r>
      <w:proofErr w:type="gramStart"/>
      <w:r>
        <w:t>mental</w:t>
      </w:r>
      <w:proofErr w:type="gramEnd"/>
      <w:r>
        <w:t xml:space="preserve"> and emotional, social, and spiritual aspects of </w:t>
      </w:r>
      <w:proofErr w:type="spellStart"/>
      <w:r>
        <w:t>hauora</w:t>
      </w:r>
      <w:proofErr w:type="spellEnd"/>
      <w:r>
        <w:t xml:space="preserve"> are important for the health and wellbeing of people of all ages.  Movement can be enjoyable, contribute to self-confidence and improve health and fitness. Poor physical abilities can result in increased energy to use movement, and stressors and strains are more likely.</w:t>
      </w:r>
    </w:p>
    <w:p w14:paraId="30E9B679" w14:textId="77777777" w:rsidR="00D348B5" w:rsidRDefault="00D348B5" w:rsidP="00D348B5">
      <w:pPr>
        <w:spacing w:after="0" w:line="288" w:lineRule="auto"/>
      </w:pPr>
    </w:p>
    <w:p w14:paraId="110A167C" w14:textId="77777777" w:rsidR="00D348B5" w:rsidRDefault="00D348B5" w:rsidP="00D348B5">
      <w:pPr>
        <w:spacing w:after="0" w:line="288" w:lineRule="auto"/>
      </w:pPr>
      <w:r>
        <w:t xml:space="preserve">At an early age, the development of refined physical abilities can be influenced by a lack of visual stimuli and the opportunity to imitate the movement of others. Vision gives motivation for self-initiated physical activity which in turn promotes the optimum development of such things as: Body awareness, posture, sensory integration, motor skills and mobility. Encouraging development </w:t>
      </w:r>
      <w:proofErr w:type="gramStart"/>
      <w:r>
        <w:t>in the area of</w:t>
      </w:r>
      <w:proofErr w:type="gramEnd"/>
      <w:r>
        <w:t xml:space="preserve"> physical ability, therefore, has positive impacts for all areas of development, including the future fitness and health and wellbeing of the ākonga. (Rosen, 1977; Ferrell, 1995; Strickling and </w:t>
      </w:r>
      <w:proofErr w:type="spellStart"/>
      <w:r>
        <w:t>Progrund</w:t>
      </w:r>
      <w:proofErr w:type="spellEnd"/>
      <w:r>
        <w:t xml:space="preserve"> 2002)</w:t>
      </w:r>
    </w:p>
    <w:p w14:paraId="4B0D4686" w14:textId="77777777" w:rsidR="00D348B5" w:rsidRDefault="00D348B5" w:rsidP="00D348B5">
      <w:pPr>
        <w:spacing w:after="0" w:line="288" w:lineRule="auto"/>
      </w:pPr>
    </w:p>
    <w:p w14:paraId="5757545A" w14:textId="77777777" w:rsidR="00D348B5" w:rsidRDefault="00D348B5" w:rsidP="00D348B5">
      <w:pPr>
        <w:spacing w:after="0" w:line="288" w:lineRule="auto"/>
        <w:rPr>
          <w:b/>
        </w:rPr>
      </w:pPr>
    </w:p>
    <w:p w14:paraId="4C4BDA16" w14:textId="77777777" w:rsidR="00D348B5" w:rsidRPr="006F3EAE" w:rsidRDefault="00D348B5" w:rsidP="00D348B5">
      <w:pPr>
        <w:pStyle w:val="Heading2"/>
      </w:pPr>
      <w:bookmarkStart w:id="14" w:name="_Toc486586435"/>
      <w:r w:rsidRPr="006F3EAE">
        <w:t>What are the components of physical abilities?</w:t>
      </w:r>
      <w:bookmarkEnd w:id="14"/>
      <w:r w:rsidRPr="006F3EAE">
        <w:t xml:space="preserve"> </w:t>
      </w:r>
    </w:p>
    <w:p w14:paraId="14FA4C38" w14:textId="77777777" w:rsidR="00D348B5" w:rsidRDefault="00D348B5" w:rsidP="00D348B5">
      <w:pPr>
        <w:spacing w:after="0" w:line="288" w:lineRule="auto"/>
      </w:pPr>
      <w:r>
        <w:t xml:space="preserve">Our physical abilities are all the factors that influence our refinement of movement </w:t>
      </w:r>
      <w:proofErr w:type="gramStart"/>
      <w:r>
        <w:t>i.e.</w:t>
      </w:r>
      <w:proofErr w:type="gramEnd"/>
      <w:r>
        <w:t xml:space="preserve"> how we move our bodies:</w:t>
      </w:r>
    </w:p>
    <w:p w14:paraId="614ACC18" w14:textId="77777777" w:rsidR="00D348B5" w:rsidRDefault="00D348B5" w:rsidP="00E12984">
      <w:pPr>
        <w:pStyle w:val="ListParagraph"/>
        <w:numPr>
          <w:ilvl w:val="0"/>
          <w:numId w:val="12"/>
        </w:numPr>
        <w:spacing w:after="0" w:line="288" w:lineRule="auto"/>
        <w:ind w:left="426" w:hanging="426"/>
      </w:pPr>
      <w:r>
        <w:t>Body awareness</w:t>
      </w:r>
    </w:p>
    <w:p w14:paraId="0D84A710" w14:textId="77777777" w:rsidR="00D348B5" w:rsidRDefault="00D348B5" w:rsidP="00E12984">
      <w:pPr>
        <w:pStyle w:val="ListParagraph"/>
        <w:numPr>
          <w:ilvl w:val="0"/>
          <w:numId w:val="12"/>
        </w:numPr>
        <w:spacing w:after="0" w:line="288" w:lineRule="auto"/>
        <w:ind w:left="426" w:hanging="426"/>
      </w:pPr>
      <w:r>
        <w:t>Spatial awareness</w:t>
      </w:r>
    </w:p>
    <w:p w14:paraId="3509CB55" w14:textId="77777777" w:rsidR="00D348B5" w:rsidRDefault="00D348B5" w:rsidP="00E12984">
      <w:pPr>
        <w:pStyle w:val="ListParagraph"/>
        <w:numPr>
          <w:ilvl w:val="0"/>
          <w:numId w:val="12"/>
        </w:numPr>
        <w:spacing w:after="0" w:line="288" w:lineRule="auto"/>
        <w:ind w:left="426" w:hanging="426"/>
      </w:pPr>
      <w:r>
        <w:t>Functional abilities</w:t>
      </w:r>
    </w:p>
    <w:p w14:paraId="53CA5066" w14:textId="77777777" w:rsidR="00D348B5" w:rsidRDefault="00D348B5" w:rsidP="00E12984">
      <w:pPr>
        <w:pStyle w:val="ListParagraph"/>
        <w:numPr>
          <w:ilvl w:val="0"/>
          <w:numId w:val="12"/>
        </w:numPr>
        <w:spacing w:after="0" w:line="288" w:lineRule="auto"/>
        <w:ind w:left="426" w:hanging="426"/>
      </w:pPr>
      <w:r>
        <w:t>Postural control / balance</w:t>
      </w:r>
    </w:p>
    <w:p w14:paraId="137B2EB3" w14:textId="77777777" w:rsidR="00D348B5" w:rsidRDefault="00D348B5" w:rsidP="00E12984">
      <w:pPr>
        <w:pStyle w:val="ListParagraph"/>
        <w:numPr>
          <w:ilvl w:val="0"/>
          <w:numId w:val="12"/>
        </w:numPr>
        <w:spacing w:after="0" w:line="288" w:lineRule="auto"/>
        <w:ind w:left="426" w:hanging="426"/>
      </w:pPr>
      <w:r>
        <w:t>Locomotors abilities</w:t>
      </w:r>
    </w:p>
    <w:p w14:paraId="77BB541A" w14:textId="77777777" w:rsidR="00D348B5" w:rsidRDefault="00D348B5" w:rsidP="00E12984">
      <w:pPr>
        <w:pStyle w:val="ListParagraph"/>
        <w:numPr>
          <w:ilvl w:val="0"/>
          <w:numId w:val="12"/>
        </w:numPr>
        <w:spacing w:after="0" w:line="288" w:lineRule="auto"/>
        <w:ind w:left="426" w:hanging="426"/>
      </w:pPr>
      <w:r>
        <w:t>Strength and endurance</w:t>
      </w:r>
    </w:p>
    <w:p w14:paraId="689669CC" w14:textId="77777777" w:rsidR="00D348B5" w:rsidRDefault="00D348B5" w:rsidP="00E12984">
      <w:pPr>
        <w:pStyle w:val="ListParagraph"/>
        <w:numPr>
          <w:ilvl w:val="0"/>
          <w:numId w:val="12"/>
        </w:numPr>
        <w:spacing w:after="0" w:line="288" w:lineRule="auto"/>
        <w:ind w:left="426" w:hanging="426"/>
      </w:pPr>
      <w:r>
        <w:t>Gross and fine motor skills</w:t>
      </w:r>
    </w:p>
    <w:p w14:paraId="6D6596CA" w14:textId="77777777" w:rsidR="00D348B5" w:rsidRDefault="00D348B5" w:rsidP="00E12984">
      <w:pPr>
        <w:pStyle w:val="ListParagraph"/>
        <w:numPr>
          <w:ilvl w:val="0"/>
          <w:numId w:val="12"/>
        </w:numPr>
        <w:spacing w:after="0" w:line="288" w:lineRule="auto"/>
        <w:ind w:left="426" w:hanging="426"/>
      </w:pPr>
      <w:r>
        <w:t>Coordination</w:t>
      </w:r>
    </w:p>
    <w:p w14:paraId="6D56C1DC" w14:textId="77777777" w:rsidR="00D348B5" w:rsidRDefault="00D348B5" w:rsidP="00E12984">
      <w:pPr>
        <w:pStyle w:val="ListParagraph"/>
        <w:numPr>
          <w:ilvl w:val="0"/>
          <w:numId w:val="12"/>
        </w:numPr>
        <w:spacing w:after="0" w:line="288" w:lineRule="auto"/>
        <w:ind w:left="426" w:hanging="426"/>
      </w:pPr>
      <w:r>
        <w:t>Agility</w:t>
      </w:r>
    </w:p>
    <w:p w14:paraId="34580624" w14:textId="77777777" w:rsidR="00D348B5" w:rsidRDefault="00D348B5" w:rsidP="00E12984">
      <w:pPr>
        <w:pStyle w:val="ListParagraph"/>
        <w:numPr>
          <w:ilvl w:val="0"/>
          <w:numId w:val="12"/>
        </w:numPr>
        <w:spacing w:after="0" w:line="288" w:lineRule="auto"/>
        <w:ind w:left="426" w:hanging="426"/>
      </w:pPr>
      <w:r>
        <w:t>Endurance</w:t>
      </w:r>
    </w:p>
    <w:p w14:paraId="2FF0583D" w14:textId="77777777" w:rsidR="00D348B5" w:rsidRDefault="00D348B5" w:rsidP="00D348B5">
      <w:pPr>
        <w:spacing w:after="0" w:line="288" w:lineRule="auto"/>
      </w:pPr>
    </w:p>
    <w:p w14:paraId="3275E8BD" w14:textId="77777777" w:rsidR="00D348B5" w:rsidRPr="009A5E6A" w:rsidRDefault="00D348B5" w:rsidP="00D348B5">
      <w:pPr>
        <w:pStyle w:val="Heading2"/>
      </w:pPr>
      <w:bookmarkStart w:id="15" w:name="_Toc486586436"/>
      <w:r w:rsidRPr="009A5E6A">
        <w:t>Expectations for ākonga</w:t>
      </w:r>
      <w:r>
        <w:t>.</w:t>
      </w:r>
      <w:bookmarkEnd w:id="15"/>
      <w:r w:rsidRPr="009A5E6A">
        <w:t xml:space="preserve"> </w:t>
      </w:r>
    </w:p>
    <w:p w14:paraId="706E668F" w14:textId="77777777" w:rsidR="00D348B5" w:rsidRDefault="00D348B5" w:rsidP="00D348B5">
      <w:pPr>
        <w:spacing w:after="0" w:line="288" w:lineRule="auto"/>
      </w:pPr>
      <w:r>
        <w:t>BLENNZ ākonga will:</w:t>
      </w:r>
    </w:p>
    <w:p w14:paraId="56617C3A" w14:textId="77777777" w:rsidR="00D348B5" w:rsidRDefault="00D348B5" w:rsidP="00E12984">
      <w:pPr>
        <w:pStyle w:val="ListParagraph"/>
        <w:numPr>
          <w:ilvl w:val="0"/>
          <w:numId w:val="13"/>
        </w:numPr>
        <w:spacing w:after="0" w:line="288" w:lineRule="auto"/>
        <w:ind w:left="426" w:hanging="426"/>
      </w:pPr>
      <w:r>
        <w:t xml:space="preserve">be active across a range of environments throughout their lives, starting from </w:t>
      </w:r>
      <w:proofErr w:type="gramStart"/>
      <w:r>
        <w:t>birth</w:t>
      </w:r>
      <w:proofErr w:type="gramEnd"/>
    </w:p>
    <w:p w14:paraId="74E795B5" w14:textId="77777777" w:rsidR="00D348B5" w:rsidRDefault="00D348B5" w:rsidP="00E12984">
      <w:pPr>
        <w:pStyle w:val="ListParagraph"/>
        <w:numPr>
          <w:ilvl w:val="0"/>
          <w:numId w:val="13"/>
        </w:numPr>
        <w:spacing w:after="0" w:line="288" w:lineRule="auto"/>
        <w:ind w:left="426" w:hanging="426"/>
      </w:pPr>
      <w:r>
        <w:t xml:space="preserve">move confidently according to their own </w:t>
      </w:r>
      <w:proofErr w:type="gramStart"/>
      <w:r>
        <w:t>potential</w:t>
      </w:r>
      <w:proofErr w:type="gramEnd"/>
    </w:p>
    <w:p w14:paraId="73673C62" w14:textId="77777777" w:rsidR="00D348B5" w:rsidRDefault="00D348B5" w:rsidP="00E12984">
      <w:pPr>
        <w:pStyle w:val="ListParagraph"/>
        <w:numPr>
          <w:ilvl w:val="0"/>
          <w:numId w:val="13"/>
        </w:numPr>
        <w:spacing w:after="0" w:line="288" w:lineRule="auto"/>
        <w:ind w:left="426" w:hanging="426"/>
      </w:pPr>
      <w:r>
        <w:t xml:space="preserve">continue to acquire new </w:t>
      </w:r>
      <w:proofErr w:type="gramStart"/>
      <w:r>
        <w:t>skills</w:t>
      </w:r>
      <w:proofErr w:type="gramEnd"/>
    </w:p>
    <w:p w14:paraId="5A8470B7" w14:textId="77777777" w:rsidR="00D348B5" w:rsidRDefault="00D348B5" w:rsidP="00E12984">
      <w:pPr>
        <w:pStyle w:val="ListParagraph"/>
        <w:numPr>
          <w:ilvl w:val="0"/>
          <w:numId w:val="13"/>
        </w:numPr>
        <w:spacing w:after="0" w:line="288" w:lineRule="auto"/>
        <w:ind w:left="426" w:hanging="426"/>
      </w:pPr>
      <w:r>
        <w:t>have access to appropriate equipment /or resources to support their physical requirements.</w:t>
      </w:r>
    </w:p>
    <w:p w14:paraId="25E4F2BA" w14:textId="77777777" w:rsidR="00D348B5" w:rsidRDefault="00D348B5" w:rsidP="00D348B5">
      <w:pPr>
        <w:spacing w:after="0" w:line="288" w:lineRule="auto"/>
        <w:rPr>
          <w:rFonts w:cs="Arial"/>
          <w:b/>
          <w:lang w:val="en"/>
        </w:rPr>
      </w:pPr>
    </w:p>
    <w:p w14:paraId="31D3ADBE" w14:textId="77777777" w:rsidR="00E12984" w:rsidRDefault="00E12984">
      <w:pPr>
        <w:spacing w:after="0" w:line="288" w:lineRule="auto"/>
        <w:rPr>
          <w:b/>
          <w:bCs/>
          <w:sz w:val="32"/>
          <w:szCs w:val="28"/>
          <w:lang w:val="en"/>
        </w:rPr>
      </w:pPr>
      <w:bookmarkStart w:id="16" w:name="_Toc486586437"/>
      <w:r>
        <w:rPr>
          <w:lang w:val="en"/>
        </w:rPr>
        <w:br w:type="page"/>
      </w:r>
    </w:p>
    <w:p w14:paraId="5B407FAB" w14:textId="52701B49" w:rsidR="00D348B5" w:rsidRPr="007C0E15" w:rsidRDefault="00D348B5" w:rsidP="00D348B5">
      <w:pPr>
        <w:pStyle w:val="Heading2"/>
      </w:pPr>
      <w:r w:rsidRPr="007C0E15">
        <w:rPr>
          <w:lang w:val="en"/>
        </w:rPr>
        <w:lastRenderedPageBreak/>
        <w:t>BLENNZ teachers will</w:t>
      </w:r>
      <w:r>
        <w:rPr>
          <w:lang w:val="en"/>
        </w:rPr>
        <w:t xml:space="preserve"> have skills and knowledge to</w:t>
      </w:r>
      <w:r w:rsidRPr="007C0E15">
        <w:rPr>
          <w:lang w:val="en"/>
        </w:rPr>
        <w:t>:</w:t>
      </w:r>
      <w:bookmarkEnd w:id="16"/>
    </w:p>
    <w:p w14:paraId="546EA281" w14:textId="77777777" w:rsidR="00D348B5" w:rsidRPr="009A5E6A" w:rsidRDefault="00D348B5" w:rsidP="00E12984">
      <w:pPr>
        <w:pStyle w:val="ListParagraph"/>
        <w:numPr>
          <w:ilvl w:val="0"/>
          <w:numId w:val="14"/>
        </w:numPr>
        <w:spacing w:after="0" w:line="288" w:lineRule="auto"/>
        <w:ind w:left="426" w:hanging="426"/>
        <w:rPr>
          <w:rFonts w:cs="Arial"/>
          <w:szCs w:val="24"/>
          <w:lang w:val="en"/>
        </w:rPr>
      </w:pPr>
      <w:r w:rsidRPr="009A5E6A">
        <w:rPr>
          <w:rFonts w:cs="Arial"/>
          <w:szCs w:val="24"/>
          <w:lang w:val="en"/>
        </w:rPr>
        <w:t xml:space="preserve">understand the development of </w:t>
      </w:r>
      <w:proofErr w:type="gramStart"/>
      <w:r w:rsidRPr="009A5E6A">
        <w:rPr>
          <w:rFonts w:cs="Arial"/>
          <w:szCs w:val="24"/>
          <w:lang w:val="en"/>
        </w:rPr>
        <w:t>movement</w:t>
      </w:r>
      <w:proofErr w:type="gramEnd"/>
    </w:p>
    <w:p w14:paraId="335D1178" w14:textId="77777777" w:rsidR="00D348B5" w:rsidRPr="009A5E6A" w:rsidRDefault="00D348B5" w:rsidP="00E12984">
      <w:pPr>
        <w:pStyle w:val="ListParagraph"/>
        <w:numPr>
          <w:ilvl w:val="0"/>
          <w:numId w:val="14"/>
        </w:numPr>
        <w:spacing w:after="0" w:line="288" w:lineRule="auto"/>
        <w:ind w:left="426" w:hanging="426"/>
        <w:rPr>
          <w:rFonts w:cs="Arial"/>
          <w:szCs w:val="24"/>
          <w:lang w:val="en"/>
        </w:rPr>
      </w:pPr>
      <w:r w:rsidRPr="009A5E6A">
        <w:rPr>
          <w:rFonts w:cs="Arial"/>
          <w:szCs w:val="24"/>
          <w:lang w:val="en"/>
        </w:rPr>
        <w:t>understand the respective roles of movement specialists including DOMS, Physiotherapists, Occupational therapists, visiting neurodevelopmental therapists.</w:t>
      </w:r>
    </w:p>
    <w:p w14:paraId="147403EF" w14:textId="77777777" w:rsidR="00D348B5" w:rsidRPr="009A5E6A" w:rsidRDefault="00D348B5" w:rsidP="00E12984">
      <w:pPr>
        <w:pStyle w:val="ListParagraph"/>
        <w:numPr>
          <w:ilvl w:val="0"/>
          <w:numId w:val="14"/>
        </w:numPr>
        <w:spacing w:after="0" w:line="288" w:lineRule="auto"/>
        <w:ind w:left="426" w:hanging="426"/>
        <w:rPr>
          <w:rFonts w:cs="Arial"/>
          <w:szCs w:val="24"/>
          <w:lang w:val="en"/>
        </w:rPr>
      </w:pPr>
      <w:r w:rsidRPr="009A5E6A">
        <w:rPr>
          <w:rFonts w:cs="Arial"/>
          <w:szCs w:val="24"/>
          <w:lang w:val="en"/>
        </w:rPr>
        <w:t xml:space="preserve">encourage active motor play across a range of movement areas from </w:t>
      </w:r>
      <w:proofErr w:type="gramStart"/>
      <w:r w:rsidRPr="009A5E6A">
        <w:rPr>
          <w:rFonts w:cs="Arial"/>
          <w:szCs w:val="24"/>
          <w:lang w:val="en"/>
        </w:rPr>
        <w:t>birth</w:t>
      </w:r>
      <w:proofErr w:type="gramEnd"/>
      <w:r w:rsidRPr="009A5E6A">
        <w:rPr>
          <w:rFonts w:cs="Arial"/>
          <w:szCs w:val="24"/>
          <w:lang w:val="en"/>
        </w:rPr>
        <w:t xml:space="preserve"> </w:t>
      </w:r>
    </w:p>
    <w:p w14:paraId="41C7AB69" w14:textId="20132AF8" w:rsidR="00D348B5" w:rsidRPr="009A5E6A" w:rsidRDefault="00D348B5" w:rsidP="00E12984">
      <w:pPr>
        <w:pStyle w:val="ListParagraph"/>
        <w:numPr>
          <w:ilvl w:val="0"/>
          <w:numId w:val="14"/>
        </w:numPr>
        <w:spacing w:after="0" w:line="288" w:lineRule="auto"/>
        <w:ind w:left="426" w:hanging="426"/>
        <w:rPr>
          <w:rFonts w:cs="Arial"/>
          <w:szCs w:val="24"/>
          <w:lang w:val="en"/>
        </w:rPr>
      </w:pPr>
      <w:r w:rsidRPr="009A5E6A">
        <w:rPr>
          <w:rFonts w:cs="Arial"/>
          <w:szCs w:val="24"/>
          <w:lang w:val="en"/>
        </w:rPr>
        <w:t xml:space="preserve">identify </w:t>
      </w:r>
      <w:r w:rsidR="002A67FE" w:rsidRPr="009A5E6A">
        <w:rPr>
          <w:rFonts w:cs="Arial"/>
          <w:szCs w:val="24"/>
          <w:lang w:val="en"/>
        </w:rPr>
        <w:t>and support</w:t>
      </w:r>
      <w:r w:rsidRPr="009A5E6A">
        <w:rPr>
          <w:rFonts w:cs="Arial"/>
          <w:szCs w:val="24"/>
          <w:lang w:val="en"/>
        </w:rPr>
        <w:t xml:space="preserve"> adapted and modified activities:</w:t>
      </w:r>
    </w:p>
    <w:p w14:paraId="2407AED7" w14:textId="77777777" w:rsidR="00D348B5" w:rsidRPr="009A5E6A" w:rsidRDefault="00D348B5" w:rsidP="00E12984">
      <w:pPr>
        <w:pStyle w:val="ListParagraph"/>
        <w:numPr>
          <w:ilvl w:val="1"/>
          <w:numId w:val="14"/>
        </w:numPr>
        <w:spacing w:after="0" w:line="288" w:lineRule="auto"/>
        <w:ind w:left="851" w:hanging="426"/>
        <w:rPr>
          <w:rFonts w:cs="Arial"/>
          <w:szCs w:val="24"/>
          <w:lang w:val="en"/>
        </w:rPr>
      </w:pPr>
      <w:r w:rsidRPr="009A5E6A">
        <w:rPr>
          <w:rFonts w:cs="Arial"/>
          <w:szCs w:val="24"/>
          <w:lang w:val="en"/>
        </w:rPr>
        <w:t xml:space="preserve">use of light, sound, </w:t>
      </w:r>
      <w:proofErr w:type="spellStart"/>
      <w:r w:rsidRPr="009A5E6A">
        <w:rPr>
          <w:rFonts w:cs="Arial"/>
          <w:szCs w:val="24"/>
          <w:lang w:val="en"/>
        </w:rPr>
        <w:t>colour</w:t>
      </w:r>
      <w:proofErr w:type="spellEnd"/>
    </w:p>
    <w:p w14:paraId="55CB43D3" w14:textId="77777777" w:rsidR="00D348B5" w:rsidRPr="009A5E6A" w:rsidRDefault="00D348B5" w:rsidP="00E12984">
      <w:pPr>
        <w:pStyle w:val="ListParagraph"/>
        <w:numPr>
          <w:ilvl w:val="1"/>
          <w:numId w:val="14"/>
        </w:numPr>
        <w:spacing w:after="0" w:line="288" w:lineRule="auto"/>
        <w:ind w:left="851" w:hanging="426"/>
        <w:rPr>
          <w:rFonts w:cs="Arial"/>
          <w:szCs w:val="24"/>
          <w:lang w:val="en"/>
        </w:rPr>
      </w:pPr>
      <w:r w:rsidRPr="009A5E6A">
        <w:rPr>
          <w:rFonts w:cs="Arial"/>
          <w:szCs w:val="24"/>
          <w:lang w:val="en"/>
        </w:rPr>
        <w:t>goal ball</w:t>
      </w:r>
    </w:p>
    <w:p w14:paraId="71F5C7B2" w14:textId="1DF1E11D" w:rsidR="00D348B5" w:rsidRDefault="00D348B5" w:rsidP="00E12984">
      <w:pPr>
        <w:pStyle w:val="ListParagraph"/>
        <w:numPr>
          <w:ilvl w:val="0"/>
          <w:numId w:val="14"/>
        </w:numPr>
        <w:spacing w:after="0" w:line="288" w:lineRule="auto"/>
        <w:ind w:left="426" w:hanging="426"/>
        <w:rPr>
          <w:rFonts w:cs="Arial"/>
          <w:szCs w:val="24"/>
          <w:lang w:val="en"/>
        </w:rPr>
      </w:pPr>
      <w:r w:rsidRPr="009A5E6A">
        <w:rPr>
          <w:rFonts w:cs="Arial"/>
          <w:szCs w:val="24"/>
          <w:lang w:val="en"/>
        </w:rPr>
        <w:t>be proficient at using descriptive and directional words.</w:t>
      </w:r>
    </w:p>
    <w:p w14:paraId="6355EA0D" w14:textId="77777777" w:rsidR="00E12984" w:rsidRPr="009A5E6A" w:rsidRDefault="00E12984" w:rsidP="00E12984">
      <w:pPr>
        <w:pStyle w:val="ListParagraph"/>
        <w:spacing w:after="0" w:line="288" w:lineRule="auto"/>
        <w:rPr>
          <w:rFonts w:cs="Arial"/>
          <w:szCs w:val="24"/>
          <w:lang w:val="en"/>
        </w:rPr>
      </w:pPr>
    </w:p>
    <w:p w14:paraId="426B7853" w14:textId="77777777" w:rsidR="00D348B5" w:rsidRDefault="00D348B5" w:rsidP="002A7F0E">
      <w:pPr>
        <w:pStyle w:val="Heading1"/>
      </w:pPr>
      <w:bookmarkStart w:id="17" w:name="_Toc486586438"/>
      <w:r>
        <w:t>D</w:t>
      </w:r>
      <w:r w:rsidRPr="00911998">
        <w:t xml:space="preserve">evelopmental </w:t>
      </w:r>
      <w:r>
        <w:t>Orientation and Mobility</w:t>
      </w:r>
      <w:bookmarkEnd w:id="17"/>
    </w:p>
    <w:p w14:paraId="2FF3E3CA" w14:textId="77777777" w:rsidR="00D348B5" w:rsidRPr="009A5E6A" w:rsidRDefault="00D348B5" w:rsidP="00D348B5">
      <w:pPr>
        <w:spacing w:after="0" w:line="288" w:lineRule="auto"/>
        <w:rPr>
          <w:b/>
        </w:rPr>
      </w:pPr>
    </w:p>
    <w:p w14:paraId="3A769BD8" w14:textId="77777777" w:rsidR="00D348B5" w:rsidRPr="009A5E6A" w:rsidRDefault="00D348B5" w:rsidP="00D348B5">
      <w:pPr>
        <w:pStyle w:val="Heading2"/>
      </w:pPr>
      <w:bookmarkStart w:id="18" w:name="_Toc486586439"/>
      <w:r w:rsidRPr="009A5E6A">
        <w:t>What is Developmental Orientation and Mobility about?</w:t>
      </w:r>
      <w:bookmarkEnd w:id="18"/>
    </w:p>
    <w:p w14:paraId="734570AD" w14:textId="77777777" w:rsidR="00D348B5" w:rsidRPr="00F962A3" w:rsidRDefault="00D348B5" w:rsidP="00D348B5">
      <w:pPr>
        <w:spacing w:after="0" w:line="288" w:lineRule="auto"/>
        <w:rPr>
          <w:rFonts w:cs="Arial"/>
          <w:iCs/>
          <w:szCs w:val="24"/>
        </w:rPr>
      </w:pPr>
      <w:r w:rsidRPr="00911998">
        <w:rPr>
          <w:rFonts w:cs="Arial"/>
          <w:szCs w:val="24"/>
        </w:rPr>
        <w:t xml:space="preserve">The emphasis is on </w:t>
      </w:r>
      <w:r>
        <w:rPr>
          <w:rFonts w:cs="Arial"/>
          <w:szCs w:val="24"/>
        </w:rPr>
        <w:t>ākonga</w:t>
      </w:r>
      <w:r w:rsidRPr="00911998">
        <w:rPr>
          <w:rFonts w:cs="Arial"/>
          <w:szCs w:val="24"/>
        </w:rPr>
        <w:t xml:space="preserve"> developing skills to become efficient in movement and an understanding of the environments in whic</w:t>
      </w:r>
      <w:r>
        <w:rPr>
          <w:rFonts w:cs="Arial"/>
          <w:szCs w:val="24"/>
        </w:rPr>
        <w:t>h they will travel. Therefore, D</w:t>
      </w:r>
      <w:r w:rsidRPr="00911998">
        <w:rPr>
          <w:rFonts w:cs="Arial"/>
          <w:szCs w:val="24"/>
        </w:rPr>
        <w:t xml:space="preserve">evelopmental </w:t>
      </w:r>
      <w:r>
        <w:rPr>
          <w:rFonts w:cs="Arial"/>
          <w:szCs w:val="24"/>
        </w:rPr>
        <w:t>Orientation and Mobility</w:t>
      </w:r>
      <w:r w:rsidRPr="00911998">
        <w:rPr>
          <w:rFonts w:cs="Arial"/>
          <w:szCs w:val="24"/>
        </w:rPr>
        <w:t xml:space="preserve"> (DOM) primarily focuses on optimising purposeful movement </w:t>
      </w:r>
      <w:r w:rsidRPr="00F962A3">
        <w:rPr>
          <w:rFonts w:cs="Arial"/>
          <w:szCs w:val="24"/>
        </w:rPr>
        <w:t>(</w:t>
      </w:r>
      <w:r w:rsidRPr="00F962A3">
        <w:rPr>
          <w:rFonts w:cs="Arial"/>
          <w:iCs/>
          <w:szCs w:val="24"/>
        </w:rPr>
        <w:t>Daly &amp; Moore, 1998).</w:t>
      </w:r>
    </w:p>
    <w:p w14:paraId="4A009A6D" w14:textId="77777777" w:rsidR="00D348B5" w:rsidRPr="00911998" w:rsidRDefault="00D348B5" w:rsidP="00D348B5">
      <w:pPr>
        <w:spacing w:after="0" w:line="288" w:lineRule="auto"/>
        <w:rPr>
          <w:rFonts w:cs="Arial"/>
          <w:szCs w:val="24"/>
        </w:rPr>
      </w:pPr>
    </w:p>
    <w:p w14:paraId="143131ED" w14:textId="77777777" w:rsidR="00D348B5" w:rsidRDefault="00D348B5" w:rsidP="00D348B5">
      <w:pPr>
        <w:spacing w:after="0" w:line="288" w:lineRule="auto"/>
        <w:rPr>
          <w:rFonts w:cs="Arial"/>
          <w:szCs w:val="24"/>
        </w:rPr>
      </w:pPr>
      <w:r w:rsidRPr="00911998">
        <w:rPr>
          <w:rFonts w:cs="Arial"/>
          <w:szCs w:val="24"/>
        </w:rPr>
        <w:t>Orientation is the understanding</w:t>
      </w:r>
      <w:r>
        <w:rPr>
          <w:rFonts w:cs="Arial"/>
          <w:szCs w:val="24"/>
        </w:rPr>
        <w:t>,</w:t>
      </w:r>
      <w:r w:rsidRPr="00911998">
        <w:rPr>
          <w:rFonts w:cs="Arial"/>
          <w:szCs w:val="24"/>
        </w:rPr>
        <w:t xml:space="preserve"> or cognitive component</w:t>
      </w:r>
      <w:r>
        <w:rPr>
          <w:rFonts w:cs="Arial"/>
          <w:szCs w:val="24"/>
        </w:rPr>
        <w:t xml:space="preserve">, </w:t>
      </w:r>
      <w:r w:rsidRPr="00911998">
        <w:rPr>
          <w:rFonts w:cs="Arial"/>
          <w:szCs w:val="24"/>
        </w:rPr>
        <w:t xml:space="preserve">of where you are and what is around you. It encompasses the use of language, concept development and an awareness of self, and involves the use of the senses to establish position in space and relationships with other significant objects in the environment. Mobility is knowing how to move purposefully in the environment. It is the physical part of moving from one place to another. </w:t>
      </w:r>
    </w:p>
    <w:p w14:paraId="3E54FAE8" w14:textId="77777777" w:rsidR="00D348B5" w:rsidRPr="00911998" w:rsidRDefault="00D348B5" w:rsidP="00D348B5">
      <w:pPr>
        <w:spacing w:after="0" w:line="288" w:lineRule="auto"/>
        <w:rPr>
          <w:rFonts w:cs="Arial"/>
          <w:szCs w:val="24"/>
        </w:rPr>
      </w:pPr>
    </w:p>
    <w:p w14:paraId="5D2A7DC1" w14:textId="77777777" w:rsidR="00D348B5" w:rsidRPr="009A5E6A" w:rsidRDefault="00D348B5" w:rsidP="00D348B5">
      <w:pPr>
        <w:pStyle w:val="Heading2"/>
      </w:pPr>
      <w:bookmarkStart w:id="19" w:name="_Toc486586440"/>
      <w:r w:rsidRPr="009A5E6A">
        <w:t>Why is it important?</w:t>
      </w:r>
      <w:bookmarkEnd w:id="19"/>
    </w:p>
    <w:p w14:paraId="42274F65" w14:textId="761A51F2" w:rsidR="00D348B5" w:rsidRDefault="00D348B5" w:rsidP="00D348B5">
      <w:pPr>
        <w:spacing w:after="0" w:line="288" w:lineRule="auto"/>
        <w:rPr>
          <w:rFonts w:cs="Arial"/>
          <w:szCs w:val="24"/>
        </w:rPr>
      </w:pPr>
      <w:r w:rsidRPr="00911998">
        <w:rPr>
          <w:rFonts w:cs="Arial"/>
          <w:szCs w:val="24"/>
        </w:rPr>
        <w:t xml:space="preserve">The DOM curriculum covers </w:t>
      </w:r>
      <w:proofErr w:type="gramStart"/>
      <w:r w:rsidRPr="00911998">
        <w:rPr>
          <w:rFonts w:cs="Arial"/>
          <w:szCs w:val="24"/>
        </w:rPr>
        <w:t>a number of</w:t>
      </w:r>
      <w:proofErr w:type="gramEnd"/>
      <w:r w:rsidRPr="00911998">
        <w:rPr>
          <w:rFonts w:cs="Arial"/>
          <w:szCs w:val="24"/>
        </w:rPr>
        <w:t xml:space="preserve"> subject areas </w:t>
      </w:r>
      <w:r>
        <w:rPr>
          <w:rFonts w:cs="Arial"/>
          <w:szCs w:val="24"/>
        </w:rPr>
        <w:t>to support BLENNZ ākonga to develop</w:t>
      </w:r>
      <w:r w:rsidRPr="00911998">
        <w:rPr>
          <w:rFonts w:cs="Arial"/>
          <w:szCs w:val="24"/>
        </w:rPr>
        <w:t xml:space="preserve"> efficient movement skills </w:t>
      </w:r>
      <w:r>
        <w:rPr>
          <w:rFonts w:cs="Arial"/>
          <w:szCs w:val="24"/>
        </w:rPr>
        <w:t xml:space="preserve">as well as their self-motivated </w:t>
      </w:r>
      <w:r w:rsidRPr="00911998">
        <w:rPr>
          <w:rFonts w:cs="Arial"/>
          <w:szCs w:val="24"/>
        </w:rPr>
        <w:t>travel in a range of environments. DOM</w:t>
      </w:r>
      <w:r>
        <w:rPr>
          <w:rFonts w:cs="Arial"/>
          <w:szCs w:val="24"/>
        </w:rPr>
        <w:t xml:space="preserve">, being able to move and travel when vision </w:t>
      </w:r>
      <w:r w:rsidR="002A67FE">
        <w:rPr>
          <w:rFonts w:cs="Arial"/>
          <w:szCs w:val="24"/>
        </w:rPr>
        <w:t>impairment</w:t>
      </w:r>
      <w:r w:rsidR="002A67FE" w:rsidRPr="00911998">
        <w:rPr>
          <w:rFonts w:cs="Arial"/>
          <w:szCs w:val="24"/>
        </w:rPr>
        <w:t xml:space="preserve"> </w:t>
      </w:r>
      <w:r w:rsidR="002A67FE">
        <w:rPr>
          <w:rFonts w:cs="Arial"/>
          <w:szCs w:val="24"/>
        </w:rPr>
        <w:t>is</w:t>
      </w:r>
      <w:r>
        <w:rPr>
          <w:rFonts w:cs="Arial"/>
          <w:szCs w:val="24"/>
        </w:rPr>
        <w:t xml:space="preserve"> present, </w:t>
      </w:r>
      <w:r w:rsidRPr="00911998">
        <w:rPr>
          <w:rFonts w:cs="Arial"/>
          <w:szCs w:val="24"/>
        </w:rPr>
        <w:t xml:space="preserve">impacts directly on a </w:t>
      </w:r>
      <w:r>
        <w:rPr>
          <w:rFonts w:cs="Arial"/>
          <w:szCs w:val="24"/>
        </w:rPr>
        <w:t>ākonga</w:t>
      </w:r>
      <w:r w:rsidRPr="00911998">
        <w:rPr>
          <w:rFonts w:cs="Arial"/>
          <w:szCs w:val="24"/>
        </w:rPr>
        <w:t xml:space="preserve">'s ability to contribute positively </w:t>
      </w:r>
      <w:proofErr w:type="gramStart"/>
      <w:r w:rsidRPr="00911998">
        <w:rPr>
          <w:rFonts w:cs="Arial"/>
          <w:szCs w:val="24"/>
        </w:rPr>
        <w:t>in</w:t>
      </w:r>
      <w:proofErr w:type="gramEnd"/>
      <w:r w:rsidRPr="00911998">
        <w:rPr>
          <w:rFonts w:cs="Arial"/>
          <w:szCs w:val="24"/>
        </w:rPr>
        <w:t xml:space="preserve"> societ</w:t>
      </w:r>
      <w:r>
        <w:rPr>
          <w:rFonts w:cs="Arial"/>
          <w:szCs w:val="24"/>
        </w:rPr>
        <w:t>y and, in doing so, builds self-esteem</w:t>
      </w:r>
      <w:r w:rsidRPr="00911998">
        <w:rPr>
          <w:rFonts w:cs="Arial"/>
          <w:szCs w:val="24"/>
        </w:rPr>
        <w:t>, promotes the benefits of all physical activity, and enables social connections and friendships. It involves the development of an awareness of self, an understanding of the environment and its landmarks, and is an essential element of all relationships with others.</w:t>
      </w:r>
    </w:p>
    <w:p w14:paraId="791DC050" w14:textId="77777777" w:rsidR="00D348B5" w:rsidRPr="00911998" w:rsidRDefault="00D348B5" w:rsidP="00D348B5">
      <w:pPr>
        <w:spacing w:after="0" w:line="288" w:lineRule="auto"/>
        <w:rPr>
          <w:rFonts w:cs="Arial"/>
          <w:szCs w:val="24"/>
        </w:rPr>
      </w:pPr>
    </w:p>
    <w:p w14:paraId="0567A91D" w14:textId="77777777" w:rsidR="00D348B5" w:rsidRPr="009A5E6A" w:rsidRDefault="00D348B5" w:rsidP="00D348B5">
      <w:pPr>
        <w:pStyle w:val="Heading2"/>
        <w:rPr>
          <w:lang w:val="en"/>
        </w:rPr>
      </w:pPr>
      <w:bookmarkStart w:id="20" w:name="_Toc486586441"/>
      <w:r w:rsidRPr="009A5E6A">
        <w:rPr>
          <w:lang w:val="en"/>
        </w:rPr>
        <w:t>What are the components of Developmental Orientation and Mobility?</w:t>
      </w:r>
      <w:bookmarkEnd w:id="20"/>
    </w:p>
    <w:p w14:paraId="74CF6E50" w14:textId="77777777" w:rsidR="00D348B5" w:rsidRPr="00911998" w:rsidRDefault="00D348B5" w:rsidP="00D348B5">
      <w:pPr>
        <w:spacing w:after="0" w:line="288" w:lineRule="auto"/>
        <w:rPr>
          <w:rFonts w:cs="Arial"/>
          <w:szCs w:val="24"/>
        </w:rPr>
      </w:pPr>
      <w:r w:rsidRPr="00911998">
        <w:rPr>
          <w:rFonts w:cs="Arial"/>
          <w:szCs w:val="24"/>
        </w:rPr>
        <w:t xml:space="preserve">Orientation skills include: </w:t>
      </w:r>
    </w:p>
    <w:p w14:paraId="54C7D66B" w14:textId="77777777" w:rsidR="00D348B5" w:rsidRPr="009A5E6A" w:rsidRDefault="00D348B5" w:rsidP="00E12984">
      <w:pPr>
        <w:pStyle w:val="ListParagraph"/>
        <w:numPr>
          <w:ilvl w:val="0"/>
          <w:numId w:val="15"/>
        </w:numPr>
        <w:spacing w:after="0" w:line="288" w:lineRule="auto"/>
        <w:ind w:left="426" w:hanging="426"/>
        <w:rPr>
          <w:rFonts w:cs="Arial"/>
          <w:szCs w:val="24"/>
        </w:rPr>
      </w:pPr>
      <w:r w:rsidRPr="009A5E6A">
        <w:rPr>
          <w:rFonts w:cs="Arial"/>
          <w:szCs w:val="24"/>
        </w:rPr>
        <w:t xml:space="preserve">concept development and acquiring </w:t>
      </w:r>
      <w:proofErr w:type="gramStart"/>
      <w:r w:rsidRPr="009A5E6A">
        <w:rPr>
          <w:rFonts w:cs="Arial"/>
          <w:szCs w:val="24"/>
        </w:rPr>
        <w:t>knowledge</w:t>
      </w:r>
      <w:proofErr w:type="gramEnd"/>
    </w:p>
    <w:p w14:paraId="11799B52" w14:textId="77777777" w:rsidR="00D348B5" w:rsidRPr="009A5E6A" w:rsidRDefault="00D348B5" w:rsidP="00E12984">
      <w:pPr>
        <w:pStyle w:val="ListParagraph"/>
        <w:numPr>
          <w:ilvl w:val="0"/>
          <w:numId w:val="15"/>
        </w:numPr>
        <w:spacing w:after="0" w:line="288" w:lineRule="auto"/>
        <w:ind w:left="426" w:hanging="426"/>
        <w:rPr>
          <w:rFonts w:cs="Arial"/>
          <w:szCs w:val="24"/>
        </w:rPr>
      </w:pPr>
      <w:r w:rsidRPr="009A5E6A">
        <w:rPr>
          <w:rFonts w:cs="Arial"/>
          <w:szCs w:val="24"/>
        </w:rPr>
        <w:lastRenderedPageBreak/>
        <w:t>sensory development</w:t>
      </w:r>
    </w:p>
    <w:p w14:paraId="0148411B" w14:textId="77777777" w:rsidR="00D348B5" w:rsidRPr="009A5E6A" w:rsidRDefault="00D348B5" w:rsidP="00E12984">
      <w:pPr>
        <w:pStyle w:val="ListParagraph"/>
        <w:numPr>
          <w:ilvl w:val="0"/>
          <w:numId w:val="15"/>
        </w:numPr>
        <w:spacing w:after="0" w:line="288" w:lineRule="auto"/>
        <w:ind w:left="426" w:hanging="426"/>
        <w:rPr>
          <w:rFonts w:cs="Arial"/>
          <w:szCs w:val="24"/>
        </w:rPr>
      </w:pPr>
      <w:r w:rsidRPr="009A5E6A">
        <w:rPr>
          <w:rFonts w:cs="Arial"/>
          <w:szCs w:val="24"/>
        </w:rPr>
        <w:t>environmental and community awareness</w:t>
      </w:r>
    </w:p>
    <w:p w14:paraId="4BF651A5" w14:textId="77777777" w:rsidR="00D348B5" w:rsidRPr="009A5E6A" w:rsidRDefault="00D348B5" w:rsidP="00E12984">
      <w:pPr>
        <w:pStyle w:val="ListParagraph"/>
        <w:numPr>
          <w:ilvl w:val="0"/>
          <w:numId w:val="15"/>
        </w:numPr>
        <w:spacing w:after="0" w:line="288" w:lineRule="auto"/>
        <w:ind w:left="426" w:hanging="426"/>
        <w:rPr>
          <w:rFonts w:cs="Arial"/>
          <w:szCs w:val="24"/>
        </w:rPr>
      </w:pPr>
      <w:r w:rsidRPr="009A5E6A">
        <w:rPr>
          <w:rFonts w:cs="Arial"/>
          <w:szCs w:val="24"/>
        </w:rPr>
        <w:t>formal orientation skills, for example alignment techniques and searching techniques.</w:t>
      </w:r>
    </w:p>
    <w:p w14:paraId="43A7008F" w14:textId="77777777" w:rsidR="00D348B5" w:rsidRDefault="00D348B5" w:rsidP="00D348B5">
      <w:pPr>
        <w:spacing w:after="0" w:line="288" w:lineRule="auto"/>
        <w:rPr>
          <w:rFonts w:cs="Arial"/>
          <w:szCs w:val="24"/>
        </w:rPr>
      </w:pPr>
    </w:p>
    <w:p w14:paraId="78CD362D" w14:textId="77777777" w:rsidR="00D348B5" w:rsidRPr="009A5E6A" w:rsidRDefault="00D348B5" w:rsidP="00D348B5">
      <w:pPr>
        <w:pStyle w:val="Heading2"/>
      </w:pPr>
      <w:bookmarkStart w:id="21" w:name="_Toc486586442"/>
      <w:r w:rsidRPr="009A5E6A">
        <w:t>Mobility skills include:</w:t>
      </w:r>
      <w:bookmarkEnd w:id="21"/>
    </w:p>
    <w:p w14:paraId="73A46072" w14:textId="77777777" w:rsidR="00D348B5" w:rsidRPr="009A5E6A" w:rsidRDefault="00D348B5" w:rsidP="00E12984">
      <w:pPr>
        <w:pStyle w:val="ListParagraph"/>
        <w:numPr>
          <w:ilvl w:val="0"/>
          <w:numId w:val="16"/>
        </w:numPr>
        <w:spacing w:after="0" w:line="288" w:lineRule="auto"/>
        <w:ind w:left="426" w:hanging="426"/>
        <w:rPr>
          <w:rFonts w:cs="Arial"/>
          <w:szCs w:val="24"/>
        </w:rPr>
      </w:pPr>
      <w:r w:rsidRPr="009A5E6A">
        <w:rPr>
          <w:rFonts w:cs="Arial"/>
          <w:szCs w:val="24"/>
        </w:rPr>
        <w:t>guiding techniques</w:t>
      </w:r>
    </w:p>
    <w:p w14:paraId="0414D840" w14:textId="77777777" w:rsidR="00D348B5" w:rsidRPr="009A5E6A" w:rsidRDefault="00D348B5" w:rsidP="00E12984">
      <w:pPr>
        <w:pStyle w:val="ListParagraph"/>
        <w:numPr>
          <w:ilvl w:val="0"/>
          <w:numId w:val="16"/>
        </w:numPr>
        <w:spacing w:after="0" w:line="288" w:lineRule="auto"/>
        <w:ind w:left="426" w:hanging="426"/>
        <w:rPr>
          <w:rFonts w:cs="Arial"/>
          <w:szCs w:val="24"/>
        </w:rPr>
      </w:pPr>
      <w:r w:rsidRPr="009A5E6A">
        <w:rPr>
          <w:rFonts w:cs="Arial"/>
          <w:szCs w:val="24"/>
        </w:rPr>
        <w:t>self-protective and positional techniques</w:t>
      </w:r>
    </w:p>
    <w:p w14:paraId="2EB8B2D8" w14:textId="77777777" w:rsidR="00D348B5" w:rsidRPr="009A5E6A" w:rsidRDefault="00D348B5" w:rsidP="00E12984">
      <w:pPr>
        <w:pStyle w:val="ListParagraph"/>
        <w:numPr>
          <w:ilvl w:val="0"/>
          <w:numId w:val="16"/>
        </w:numPr>
        <w:spacing w:after="0" w:line="288" w:lineRule="auto"/>
        <w:ind w:left="426" w:hanging="426"/>
        <w:rPr>
          <w:rFonts w:cs="Arial"/>
          <w:szCs w:val="24"/>
        </w:rPr>
      </w:pPr>
      <w:r w:rsidRPr="009A5E6A">
        <w:rPr>
          <w:rFonts w:cs="Arial"/>
          <w:szCs w:val="24"/>
        </w:rPr>
        <w:t>use of mobility devices</w:t>
      </w:r>
    </w:p>
    <w:p w14:paraId="7EB1C6A8" w14:textId="77777777" w:rsidR="00D348B5" w:rsidRPr="009A5E6A" w:rsidRDefault="00D348B5" w:rsidP="00E12984">
      <w:pPr>
        <w:pStyle w:val="ListParagraph"/>
        <w:numPr>
          <w:ilvl w:val="0"/>
          <w:numId w:val="16"/>
        </w:numPr>
        <w:spacing w:after="0" w:line="288" w:lineRule="auto"/>
        <w:ind w:left="426" w:hanging="426"/>
        <w:rPr>
          <w:rFonts w:cs="Arial"/>
          <w:szCs w:val="24"/>
        </w:rPr>
      </w:pPr>
      <w:r w:rsidRPr="009A5E6A">
        <w:rPr>
          <w:rFonts w:cs="Arial"/>
          <w:szCs w:val="24"/>
        </w:rPr>
        <w:t xml:space="preserve">cane skills </w:t>
      </w:r>
    </w:p>
    <w:p w14:paraId="051F1219" w14:textId="77777777" w:rsidR="00D348B5" w:rsidRPr="009A5E6A" w:rsidRDefault="00D348B5" w:rsidP="00E12984">
      <w:pPr>
        <w:pStyle w:val="ListParagraph"/>
        <w:numPr>
          <w:ilvl w:val="0"/>
          <w:numId w:val="16"/>
        </w:numPr>
        <w:spacing w:after="0" w:line="288" w:lineRule="auto"/>
        <w:ind w:left="426" w:hanging="426"/>
        <w:rPr>
          <w:rFonts w:cs="Arial"/>
          <w:szCs w:val="24"/>
        </w:rPr>
      </w:pPr>
      <w:r w:rsidRPr="009A5E6A">
        <w:rPr>
          <w:rFonts w:cs="Arial"/>
          <w:szCs w:val="24"/>
        </w:rPr>
        <w:t>travel skills in known and unknown environments.</w:t>
      </w:r>
    </w:p>
    <w:p w14:paraId="4294A431" w14:textId="77777777" w:rsidR="00D348B5" w:rsidRDefault="00D348B5" w:rsidP="00D348B5">
      <w:pPr>
        <w:rPr>
          <w:b/>
        </w:rPr>
      </w:pPr>
    </w:p>
    <w:p w14:paraId="5B6BD4EC" w14:textId="77777777" w:rsidR="00D348B5" w:rsidRPr="009A5E6A" w:rsidRDefault="00D348B5" w:rsidP="00D348B5">
      <w:pPr>
        <w:pStyle w:val="Heading2"/>
      </w:pPr>
      <w:bookmarkStart w:id="22" w:name="_Toc486586443"/>
      <w:r w:rsidRPr="009A5E6A">
        <w:t>Learning and teaching:</w:t>
      </w:r>
      <w:bookmarkEnd w:id="22"/>
    </w:p>
    <w:p w14:paraId="52D45BDE" w14:textId="77777777" w:rsidR="00D348B5" w:rsidRDefault="00D348B5" w:rsidP="00D348B5">
      <w:pPr>
        <w:spacing w:after="0" w:line="288" w:lineRule="auto"/>
      </w:pPr>
      <w:r>
        <w:t>BLENNZ ākonga will:</w:t>
      </w:r>
    </w:p>
    <w:p w14:paraId="37D53056" w14:textId="77777777" w:rsidR="00D348B5" w:rsidRPr="009A5E6A" w:rsidRDefault="00D348B5" w:rsidP="00E12984">
      <w:pPr>
        <w:pStyle w:val="ListParagraph"/>
        <w:numPr>
          <w:ilvl w:val="0"/>
          <w:numId w:val="17"/>
        </w:numPr>
        <w:spacing w:after="0" w:line="288" w:lineRule="auto"/>
        <w:ind w:left="426" w:hanging="426"/>
        <w:rPr>
          <w:rFonts w:cs="Arial"/>
          <w:szCs w:val="24"/>
        </w:rPr>
      </w:pPr>
      <w:r w:rsidRPr="009A5E6A">
        <w:rPr>
          <w:rFonts w:cs="Arial"/>
          <w:szCs w:val="24"/>
        </w:rPr>
        <w:t>develop orientation and mobility skills to access their environments.</w:t>
      </w:r>
    </w:p>
    <w:p w14:paraId="08AC212C" w14:textId="77777777" w:rsidR="00D348B5" w:rsidRPr="009A5E6A" w:rsidRDefault="00D348B5" w:rsidP="00E12984">
      <w:pPr>
        <w:pStyle w:val="ListParagraph"/>
        <w:numPr>
          <w:ilvl w:val="0"/>
          <w:numId w:val="17"/>
        </w:numPr>
        <w:spacing w:after="0" w:line="288" w:lineRule="auto"/>
        <w:ind w:left="426" w:hanging="426"/>
        <w:rPr>
          <w:rFonts w:cs="Arial"/>
          <w:szCs w:val="24"/>
        </w:rPr>
      </w:pPr>
      <w:r w:rsidRPr="009A5E6A">
        <w:rPr>
          <w:rFonts w:cs="Arial"/>
          <w:szCs w:val="24"/>
        </w:rPr>
        <w:t>develop problem solving skills to support their Orientation and Mobility</w:t>
      </w:r>
    </w:p>
    <w:p w14:paraId="4E8144DD" w14:textId="77777777" w:rsidR="00D348B5" w:rsidRPr="009A5E6A" w:rsidRDefault="00D348B5" w:rsidP="00E12984">
      <w:pPr>
        <w:pStyle w:val="ListParagraph"/>
        <w:numPr>
          <w:ilvl w:val="0"/>
          <w:numId w:val="17"/>
        </w:numPr>
        <w:spacing w:after="0" w:line="288" w:lineRule="auto"/>
        <w:ind w:left="426" w:hanging="426"/>
        <w:rPr>
          <w:rFonts w:cs="Arial"/>
          <w:szCs w:val="24"/>
        </w:rPr>
      </w:pPr>
      <w:r w:rsidRPr="009A5E6A">
        <w:rPr>
          <w:rFonts w:cs="Arial"/>
          <w:szCs w:val="24"/>
        </w:rPr>
        <w:t xml:space="preserve">develop the skills to identify and advocate for their learning </w:t>
      </w:r>
      <w:proofErr w:type="gramStart"/>
      <w:r w:rsidRPr="009A5E6A">
        <w:rPr>
          <w:rFonts w:cs="Arial"/>
          <w:szCs w:val="24"/>
        </w:rPr>
        <w:t>needs</w:t>
      </w:r>
      <w:proofErr w:type="gramEnd"/>
    </w:p>
    <w:p w14:paraId="503BAEBF" w14:textId="77777777" w:rsidR="00D348B5" w:rsidRPr="009A5E6A" w:rsidRDefault="00D348B5" w:rsidP="00E12984">
      <w:pPr>
        <w:pStyle w:val="ListParagraph"/>
        <w:numPr>
          <w:ilvl w:val="0"/>
          <w:numId w:val="17"/>
        </w:numPr>
        <w:spacing w:after="0" w:line="288" w:lineRule="auto"/>
        <w:ind w:left="426" w:hanging="426"/>
        <w:rPr>
          <w:rFonts w:cs="Arial"/>
          <w:szCs w:val="24"/>
        </w:rPr>
      </w:pPr>
      <w:r w:rsidRPr="009A5E6A">
        <w:rPr>
          <w:rFonts w:cs="Arial"/>
          <w:szCs w:val="24"/>
        </w:rPr>
        <w:t>continue to acquire new Orientation and Mobility skills as they gain independence.</w:t>
      </w:r>
    </w:p>
    <w:p w14:paraId="1CABB4C6" w14:textId="77777777" w:rsidR="00D348B5" w:rsidRDefault="00D348B5" w:rsidP="00D348B5">
      <w:pPr>
        <w:spacing w:after="0" w:line="288" w:lineRule="auto"/>
      </w:pPr>
    </w:p>
    <w:p w14:paraId="0242CC2D" w14:textId="77777777" w:rsidR="00D348B5" w:rsidRDefault="00D348B5" w:rsidP="00D348B5">
      <w:pPr>
        <w:spacing w:after="0" w:line="288" w:lineRule="auto"/>
      </w:pPr>
      <w:r>
        <w:t>BLENNZ teachers will have knowledge and skills to:</w:t>
      </w:r>
    </w:p>
    <w:p w14:paraId="579F8F52"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 xml:space="preserve">assess ākonga </w:t>
      </w:r>
      <w:proofErr w:type="gramStart"/>
      <w:r w:rsidRPr="009A5E6A">
        <w:rPr>
          <w:rFonts w:cs="Arial"/>
          <w:szCs w:val="24"/>
        </w:rPr>
        <w:t>need</w:t>
      </w:r>
      <w:proofErr w:type="gramEnd"/>
      <w:r w:rsidRPr="009A5E6A">
        <w:rPr>
          <w:rFonts w:cs="Arial"/>
          <w:szCs w:val="24"/>
        </w:rPr>
        <w:t xml:space="preserve"> </w:t>
      </w:r>
    </w:p>
    <w:p w14:paraId="1F4A26BE"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 xml:space="preserve">confidently use Orientation &amp; Mobility techniques to support O&amp;M </w:t>
      </w:r>
      <w:proofErr w:type="gramStart"/>
      <w:r w:rsidRPr="009A5E6A">
        <w:rPr>
          <w:rFonts w:cs="Arial"/>
          <w:szCs w:val="24"/>
        </w:rPr>
        <w:t>programmes</w:t>
      </w:r>
      <w:proofErr w:type="gramEnd"/>
    </w:p>
    <w:p w14:paraId="7ABD0B5B"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model orientation and mobility techniques to peers, parents, whānau, paraprofessionals and others as appropriate</w:t>
      </w:r>
    </w:p>
    <w:p w14:paraId="41699513"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 xml:space="preserve">undertake an initial assessment of learning environment, particularly at transition </w:t>
      </w:r>
      <w:proofErr w:type="gramStart"/>
      <w:r w:rsidRPr="009A5E6A">
        <w:rPr>
          <w:rFonts w:cs="Arial"/>
          <w:szCs w:val="24"/>
        </w:rPr>
        <w:t>times</w:t>
      </w:r>
      <w:proofErr w:type="gramEnd"/>
    </w:p>
    <w:p w14:paraId="0A88CCDA"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 xml:space="preserve">work collaboratively with the BLENNZ and BF DOM as </w:t>
      </w:r>
      <w:proofErr w:type="gramStart"/>
      <w:r w:rsidRPr="009A5E6A">
        <w:rPr>
          <w:rFonts w:cs="Arial"/>
          <w:szCs w:val="24"/>
        </w:rPr>
        <w:t>appropriate</w:t>
      </w:r>
      <w:proofErr w:type="gramEnd"/>
    </w:p>
    <w:p w14:paraId="3D277D98" w14:textId="77777777" w:rsidR="00D348B5" w:rsidRPr="009A5E6A"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implement planned programmes in collaboration with educational team and family/</w:t>
      </w:r>
      <w:proofErr w:type="gramStart"/>
      <w:r w:rsidRPr="009A5E6A">
        <w:rPr>
          <w:rFonts w:cs="Arial"/>
          <w:szCs w:val="24"/>
        </w:rPr>
        <w:t>whānau</w:t>
      </w:r>
      <w:proofErr w:type="gramEnd"/>
    </w:p>
    <w:p w14:paraId="2F0A051D" w14:textId="4BD3AA3A" w:rsidR="00D348B5" w:rsidRDefault="00D348B5" w:rsidP="00E12984">
      <w:pPr>
        <w:pStyle w:val="ListParagraph"/>
        <w:numPr>
          <w:ilvl w:val="0"/>
          <w:numId w:val="18"/>
        </w:numPr>
        <w:spacing w:after="0" w:line="288" w:lineRule="auto"/>
        <w:ind w:left="426" w:hanging="426"/>
        <w:rPr>
          <w:rFonts w:cs="Arial"/>
          <w:szCs w:val="24"/>
        </w:rPr>
      </w:pPr>
      <w:r w:rsidRPr="009A5E6A">
        <w:rPr>
          <w:rFonts w:cs="Arial"/>
          <w:szCs w:val="24"/>
        </w:rPr>
        <w:t xml:space="preserve">promote the development of problem solving and self-advocacy skills. </w:t>
      </w:r>
    </w:p>
    <w:p w14:paraId="1236609E" w14:textId="77777777" w:rsidR="00E12984" w:rsidRPr="009A5E6A" w:rsidRDefault="00E12984" w:rsidP="00E12984">
      <w:pPr>
        <w:pStyle w:val="ListParagraph"/>
        <w:spacing w:after="0" w:line="288" w:lineRule="auto"/>
        <w:rPr>
          <w:rFonts w:cs="Arial"/>
          <w:szCs w:val="24"/>
        </w:rPr>
      </w:pPr>
    </w:p>
    <w:p w14:paraId="0C2D38DF" w14:textId="77777777" w:rsidR="00D348B5" w:rsidRPr="00185567" w:rsidRDefault="00D348B5" w:rsidP="002A7F0E">
      <w:pPr>
        <w:pStyle w:val="Heading1"/>
      </w:pPr>
      <w:bookmarkStart w:id="23" w:name="_Toc486586444"/>
      <w:r w:rsidRPr="00185567">
        <w:t>Social Skills</w:t>
      </w:r>
      <w:bookmarkEnd w:id="23"/>
    </w:p>
    <w:p w14:paraId="3DEB7883" w14:textId="77777777" w:rsidR="00D348B5" w:rsidRDefault="00D348B5" w:rsidP="00D348B5">
      <w:pPr>
        <w:spacing w:after="0" w:line="288" w:lineRule="auto"/>
      </w:pPr>
    </w:p>
    <w:p w14:paraId="0D7B0798" w14:textId="77777777" w:rsidR="00D348B5" w:rsidRPr="009A5E6A" w:rsidRDefault="00D348B5" w:rsidP="00D348B5">
      <w:pPr>
        <w:pStyle w:val="Heading2"/>
      </w:pPr>
      <w:bookmarkStart w:id="24" w:name="_Toc486586445"/>
      <w:r w:rsidRPr="009A5E6A">
        <w:t>What are social skills about?</w:t>
      </w:r>
      <w:bookmarkEnd w:id="24"/>
    </w:p>
    <w:p w14:paraId="43DF0911" w14:textId="77777777" w:rsidR="00D348B5" w:rsidRDefault="00D348B5" w:rsidP="00D348B5">
      <w:pPr>
        <w:spacing w:after="0" w:line="288" w:lineRule="auto"/>
      </w:pPr>
      <w:r>
        <w:t>A social skill is any skill facilitating interaction and communication with others.  Social values and behaviours are created and communicated verbally and nonverbally with family and whānau.</w:t>
      </w:r>
    </w:p>
    <w:p w14:paraId="5E6BA984" w14:textId="77777777" w:rsidR="00D348B5" w:rsidRDefault="00D348B5" w:rsidP="00D348B5">
      <w:pPr>
        <w:spacing w:after="0" w:line="288" w:lineRule="auto"/>
      </w:pPr>
    </w:p>
    <w:p w14:paraId="306EB817" w14:textId="77777777" w:rsidR="002A7F0E" w:rsidRDefault="002A7F0E">
      <w:pPr>
        <w:spacing w:after="0" w:line="288" w:lineRule="auto"/>
        <w:rPr>
          <w:b/>
          <w:bCs/>
          <w:sz w:val="32"/>
          <w:szCs w:val="28"/>
        </w:rPr>
      </w:pPr>
      <w:bookmarkStart w:id="25" w:name="_Toc486586446"/>
      <w:r>
        <w:br w:type="page"/>
      </w:r>
    </w:p>
    <w:p w14:paraId="63530CB6" w14:textId="05873E53" w:rsidR="00D348B5" w:rsidRPr="009A5E6A" w:rsidRDefault="00D348B5" w:rsidP="00D348B5">
      <w:pPr>
        <w:pStyle w:val="Heading2"/>
      </w:pPr>
      <w:r w:rsidRPr="009A5E6A">
        <w:lastRenderedPageBreak/>
        <w:t>Why are they important?</w:t>
      </w:r>
      <w:bookmarkEnd w:id="25"/>
      <w:r w:rsidRPr="009A5E6A">
        <w:t xml:space="preserve"> </w:t>
      </w:r>
    </w:p>
    <w:p w14:paraId="041B8135" w14:textId="77777777" w:rsidR="00D348B5" w:rsidRDefault="00D348B5" w:rsidP="00D348B5">
      <w:pPr>
        <w:spacing w:after="0" w:line="288" w:lineRule="auto"/>
      </w:pPr>
      <w:r>
        <w:t xml:space="preserve">Social skills are integral to all aspects of life in a community including the home, education settings, </w:t>
      </w:r>
      <w:proofErr w:type="gramStart"/>
      <w:r>
        <w:t>work</w:t>
      </w:r>
      <w:proofErr w:type="gramEnd"/>
      <w:r>
        <w:t xml:space="preserve"> and leisure environments. Through the development of social skills, ākonga may be able to take responsibility for themselves and relate well to others. Social skills provide ākonga with the means to make and maintain relationships which will enrich their lives. </w:t>
      </w:r>
    </w:p>
    <w:p w14:paraId="2E386EA0" w14:textId="77777777" w:rsidR="00D348B5" w:rsidRDefault="00D348B5" w:rsidP="00D348B5">
      <w:pPr>
        <w:spacing w:after="0" w:line="288" w:lineRule="auto"/>
      </w:pPr>
    </w:p>
    <w:p w14:paraId="45F8B595" w14:textId="77777777" w:rsidR="00D348B5" w:rsidRDefault="00D348B5" w:rsidP="00D348B5">
      <w:pPr>
        <w:spacing w:after="0" w:line="288" w:lineRule="auto"/>
      </w:pPr>
      <w:r>
        <w:t>As some social skills may not be automatically acquired through imitation and modelling these may need to be directly taught.</w:t>
      </w:r>
    </w:p>
    <w:p w14:paraId="715AFD94" w14:textId="77777777" w:rsidR="00D348B5" w:rsidRDefault="00D348B5" w:rsidP="00D348B5">
      <w:pPr>
        <w:spacing w:after="0" w:line="288" w:lineRule="auto"/>
      </w:pPr>
    </w:p>
    <w:p w14:paraId="4ABEF88C" w14:textId="77777777" w:rsidR="00D348B5" w:rsidRPr="009A5E6A" w:rsidRDefault="00D348B5" w:rsidP="00D348B5">
      <w:pPr>
        <w:pStyle w:val="Heading2"/>
      </w:pPr>
      <w:bookmarkStart w:id="26" w:name="_Toc486586447"/>
      <w:r w:rsidRPr="009A5E6A">
        <w:t>What are the components of social skills?</w:t>
      </w:r>
      <w:bookmarkEnd w:id="26"/>
    </w:p>
    <w:p w14:paraId="1B51EE59" w14:textId="77777777" w:rsidR="00D348B5" w:rsidRDefault="00D348B5" w:rsidP="00D348B5">
      <w:pPr>
        <w:spacing w:after="0" w:line="288" w:lineRule="auto"/>
      </w:pPr>
      <w:r>
        <w:t xml:space="preserve">The acquisition of social skills begins at birth and continues through life.  Skills include: </w:t>
      </w:r>
    </w:p>
    <w:p w14:paraId="31319DDB" w14:textId="77777777" w:rsidR="00D348B5" w:rsidRDefault="00D348B5" w:rsidP="00D348B5">
      <w:pPr>
        <w:spacing w:after="0" w:line="288" w:lineRule="auto"/>
      </w:pPr>
    </w:p>
    <w:p w14:paraId="5781A603" w14:textId="77777777" w:rsidR="00D348B5" w:rsidRDefault="00D348B5" w:rsidP="00D348B5">
      <w:pPr>
        <w:spacing w:after="0" w:line="288" w:lineRule="auto"/>
      </w:pPr>
      <w:r>
        <w:t>Behaviours which enable ākonga to participate in social situations include the acquisition and understanding of:</w:t>
      </w:r>
    </w:p>
    <w:p w14:paraId="23CA978F" w14:textId="77777777" w:rsidR="00D348B5" w:rsidRDefault="00D348B5" w:rsidP="00D348B5">
      <w:pPr>
        <w:spacing w:after="0" w:line="288" w:lineRule="auto"/>
      </w:pPr>
    </w:p>
    <w:p w14:paraId="2E2513F4" w14:textId="77777777" w:rsidR="00D348B5" w:rsidRDefault="00D348B5" w:rsidP="00D348B5">
      <w:pPr>
        <w:spacing w:after="0" w:line="288" w:lineRule="auto"/>
      </w:pPr>
      <w:r>
        <w:t>Social communication</w:t>
      </w:r>
    </w:p>
    <w:p w14:paraId="5F7B4AA9" w14:textId="77777777" w:rsidR="00D348B5" w:rsidRDefault="00D348B5" w:rsidP="00E12984">
      <w:pPr>
        <w:pStyle w:val="ListParagraph"/>
        <w:numPr>
          <w:ilvl w:val="0"/>
          <w:numId w:val="36"/>
        </w:numPr>
        <w:spacing w:after="0" w:line="288" w:lineRule="auto"/>
        <w:ind w:left="426"/>
      </w:pPr>
      <w:r>
        <w:t>Body language</w:t>
      </w:r>
    </w:p>
    <w:p w14:paraId="17EC1920" w14:textId="77777777" w:rsidR="00D348B5" w:rsidRDefault="00D348B5" w:rsidP="00E12984">
      <w:pPr>
        <w:pStyle w:val="ListParagraph"/>
        <w:numPr>
          <w:ilvl w:val="0"/>
          <w:numId w:val="36"/>
        </w:numPr>
        <w:spacing w:after="0" w:line="288" w:lineRule="auto"/>
        <w:ind w:left="426"/>
      </w:pPr>
      <w:r>
        <w:t>Communication</w:t>
      </w:r>
    </w:p>
    <w:p w14:paraId="578CB166" w14:textId="77777777" w:rsidR="00D348B5" w:rsidRDefault="00D348B5" w:rsidP="00E12984">
      <w:pPr>
        <w:pStyle w:val="ListParagraph"/>
        <w:numPr>
          <w:ilvl w:val="0"/>
          <w:numId w:val="36"/>
        </w:numPr>
        <w:spacing w:after="0" w:line="288" w:lineRule="auto"/>
        <w:ind w:left="426"/>
      </w:pPr>
      <w:r>
        <w:t>Cooperation</w:t>
      </w:r>
    </w:p>
    <w:p w14:paraId="4B7E688D" w14:textId="77777777" w:rsidR="00D348B5" w:rsidRDefault="00D348B5" w:rsidP="00D348B5">
      <w:pPr>
        <w:spacing w:after="0" w:line="288" w:lineRule="auto"/>
      </w:pPr>
      <w:r>
        <w:t>Interpersonal relationships</w:t>
      </w:r>
    </w:p>
    <w:p w14:paraId="4B7DC289" w14:textId="77777777" w:rsidR="00D348B5" w:rsidRDefault="00D348B5" w:rsidP="00E12984">
      <w:pPr>
        <w:pStyle w:val="ListParagraph"/>
        <w:numPr>
          <w:ilvl w:val="0"/>
          <w:numId w:val="36"/>
        </w:numPr>
        <w:spacing w:after="0" w:line="288" w:lineRule="auto"/>
        <w:ind w:left="426"/>
      </w:pPr>
      <w:r>
        <w:t>Interaction with others</w:t>
      </w:r>
    </w:p>
    <w:p w14:paraId="329CEF64" w14:textId="77777777" w:rsidR="00D348B5" w:rsidRDefault="00D348B5" w:rsidP="00E12984">
      <w:pPr>
        <w:pStyle w:val="ListParagraph"/>
        <w:numPr>
          <w:ilvl w:val="0"/>
          <w:numId w:val="36"/>
        </w:numPr>
        <w:spacing w:after="0" w:line="288" w:lineRule="auto"/>
        <w:ind w:left="426"/>
      </w:pPr>
      <w:r>
        <w:t>Sustaining relationships</w:t>
      </w:r>
    </w:p>
    <w:p w14:paraId="49989F34" w14:textId="77777777" w:rsidR="00D348B5" w:rsidRDefault="00D348B5" w:rsidP="00D348B5">
      <w:pPr>
        <w:spacing w:after="0" w:line="288" w:lineRule="auto"/>
      </w:pPr>
    </w:p>
    <w:p w14:paraId="7F20597D" w14:textId="77777777" w:rsidR="00D348B5" w:rsidRDefault="00D348B5" w:rsidP="00D348B5">
      <w:pPr>
        <w:spacing w:after="0" w:line="288" w:lineRule="auto"/>
      </w:pPr>
      <w:r>
        <w:t xml:space="preserve">Awareness of self and others </w:t>
      </w:r>
    </w:p>
    <w:p w14:paraId="17161B2E" w14:textId="77777777" w:rsidR="00D348B5" w:rsidRDefault="00D348B5" w:rsidP="00E12984">
      <w:pPr>
        <w:pStyle w:val="ListParagraph"/>
        <w:numPr>
          <w:ilvl w:val="0"/>
          <w:numId w:val="37"/>
        </w:numPr>
        <w:spacing w:after="0" w:line="288" w:lineRule="auto"/>
        <w:ind w:left="426"/>
      </w:pPr>
      <w:r>
        <w:t>Self-identity</w:t>
      </w:r>
    </w:p>
    <w:p w14:paraId="461D7679" w14:textId="77777777" w:rsidR="00D348B5" w:rsidRDefault="00D348B5" w:rsidP="00E12984">
      <w:pPr>
        <w:pStyle w:val="ListParagraph"/>
        <w:numPr>
          <w:ilvl w:val="0"/>
          <w:numId w:val="37"/>
        </w:numPr>
        <w:spacing w:after="0" w:line="288" w:lineRule="auto"/>
        <w:ind w:left="426"/>
      </w:pPr>
      <w:r>
        <w:t>Self-advocacy</w:t>
      </w:r>
    </w:p>
    <w:p w14:paraId="7356D3B9" w14:textId="77777777" w:rsidR="00D348B5" w:rsidRDefault="00D348B5" w:rsidP="00E12984">
      <w:pPr>
        <w:pStyle w:val="ListParagraph"/>
        <w:numPr>
          <w:ilvl w:val="0"/>
          <w:numId w:val="37"/>
        </w:numPr>
        <w:spacing w:after="0" w:line="288" w:lineRule="auto"/>
        <w:ind w:left="426"/>
      </w:pPr>
      <w:r>
        <w:t>Interpreting social situations</w:t>
      </w:r>
    </w:p>
    <w:p w14:paraId="65056341" w14:textId="77777777" w:rsidR="00D348B5" w:rsidRDefault="00D348B5" w:rsidP="00E12984">
      <w:pPr>
        <w:pStyle w:val="ListParagraph"/>
        <w:numPr>
          <w:ilvl w:val="0"/>
          <w:numId w:val="37"/>
        </w:numPr>
        <w:spacing w:after="0" w:line="288" w:lineRule="auto"/>
        <w:ind w:left="426"/>
      </w:pPr>
      <w:r>
        <w:t>Reciprocal social interaction</w:t>
      </w:r>
    </w:p>
    <w:p w14:paraId="1ABDA8FB" w14:textId="77777777" w:rsidR="00D348B5" w:rsidRDefault="00D348B5" w:rsidP="00D348B5">
      <w:pPr>
        <w:spacing w:after="0" w:line="288" w:lineRule="auto"/>
      </w:pPr>
    </w:p>
    <w:p w14:paraId="79085C07" w14:textId="77777777" w:rsidR="00D348B5" w:rsidRPr="00497B02" w:rsidRDefault="00D348B5" w:rsidP="00D348B5">
      <w:pPr>
        <w:pStyle w:val="Heading2"/>
      </w:pPr>
      <w:bookmarkStart w:id="27" w:name="_Toc486586448"/>
      <w:r w:rsidRPr="00497B02">
        <w:t>Learning and teaching:</w:t>
      </w:r>
      <w:bookmarkEnd w:id="27"/>
    </w:p>
    <w:p w14:paraId="50BF773F" w14:textId="77777777" w:rsidR="00D348B5" w:rsidRDefault="00D348B5" w:rsidP="00D348B5">
      <w:pPr>
        <w:spacing w:after="0" w:line="288" w:lineRule="auto"/>
      </w:pPr>
      <w:r>
        <w:t>BLENNZ ākonga will:</w:t>
      </w:r>
    </w:p>
    <w:p w14:paraId="5C4E8BB8" w14:textId="77777777" w:rsidR="00D348B5" w:rsidRDefault="00D348B5" w:rsidP="00E12984">
      <w:pPr>
        <w:pStyle w:val="ListParagraph"/>
        <w:numPr>
          <w:ilvl w:val="0"/>
          <w:numId w:val="19"/>
        </w:numPr>
        <w:spacing w:after="0" w:line="288" w:lineRule="auto"/>
        <w:ind w:left="426"/>
      </w:pPr>
      <w:r>
        <w:t xml:space="preserve">be active social participants in a range of contexts throughout their </w:t>
      </w:r>
      <w:proofErr w:type="gramStart"/>
      <w:r>
        <w:t>lives</w:t>
      </w:r>
      <w:proofErr w:type="gramEnd"/>
    </w:p>
    <w:p w14:paraId="4C52F7E5" w14:textId="77777777" w:rsidR="00D348B5" w:rsidRDefault="00D348B5" w:rsidP="00E12984">
      <w:pPr>
        <w:pStyle w:val="ListParagraph"/>
        <w:numPr>
          <w:ilvl w:val="0"/>
          <w:numId w:val="19"/>
        </w:numPr>
        <w:spacing w:after="0" w:line="288" w:lineRule="auto"/>
        <w:ind w:left="426"/>
      </w:pPr>
      <w:r>
        <w:t xml:space="preserve">engage appropriately in a range of contexts by </w:t>
      </w:r>
    </w:p>
    <w:p w14:paraId="25FCF52B" w14:textId="77777777" w:rsidR="00D348B5" w:rsidRDefault="00D348B5" w:rsidP="00E12984">
      <w:pPr>
        <w:pStyle w:val="ListParagraph"/>
        <w:numPr>
          <w:ilvl w:val="1"/>
          <w:numId w:val="19"/>
        </w:numPr>
        <w:spacing w:after="0" w:line="288" w:lineRule="auto"/>
        <w:ind w:left="851" w:hanging="425"/>
      </w:pPr>
      <w:r>
        <w:t>receiving and interpreting social information and</w:t>
      </w:r>
    </w:p>
    <w:p w14:paraId="74563874" w14:textId="77777777" w:rsidR="00D348B5" w:rsidRDefault="00D348B5" w:rsidP="00E12984">
      <w:pPr>
        <w:pStyle w:val="ListParagraph"/>
        <w:numPr>
          <w:ilvl w:val="1"/>
          <w:numId w:val="19"/>
        </w:numPr>
        <w:spacing w:after="0" w:line="288" w:lineRule="auto"/>
        <w:ind w:left="851" w:hanging="425"/>
      </w:pPr>
      <w:r>
        <w:t xml:space="preserve">being able to express themselves </w:t>
      </w:r>
      <w:proofErr w:type="gramStart"/>
      <w:r>
        <w:t>effectively</w:t>
      </w:r>
      <w:proofErr w:type="gramEnd"/>
      <w:r>
        <w:t xml:space="preserve"> </w:t>
      </w:r>
    </w:p>
    <w:p w14:paraId="2AC09F12" w14:textId="77777777" w:rsidR="00D348B5" w:rsidRDefault="00D348B5" w:rsidP="00E12984">
      <w:pPr>
        <w:pStyle w:val="ListParagraph"/>
        <w:numPr>
          <w:ilvl w:val="0"/>
          <w:numId w:val="19"/>
        </w:numPr>
        <w:spacing w:after="0" w:line="288" w:lineRule="auto"/>
        <w:ind w:left="426"/>
      </w:pPr>
      <w:r>
        <w:t xml:space="preserve">have access to peers and </w:t>
      </w:r>
      <w:proofErr w:type="gramStart"/>
      <w:r>
        <w:t>age appropriate</w:t>
      </w:r>
      <w:proofErr w:type="gramEnd"/>
      <w:r>
        <w:t xml:space="preserve"> role models </w:t>
      </w:r>
    </w:p>
    <w:p w14:paraId="3AA342CA" w14:textId="77777777" w:rsidR="00D348B5" w:rsidRDefault="00D348B5" w:rsidP="00E12984">
      <w:pPr>
        <w:pStyle w:val="ListParagraph"/>
        <w:numPr>
          <w:ilvl w:val="0"/>
          <w:numId w:val="19"/>
        </w:numPr>
        <w:spacing w:after="0" w:line="288" w:lineRule="auto"/>
        <w:ind w:left="426"/>
      </w:pPr>
      <w:r>
        <w:t xml:space="preserve">develop positive self-esteem and </w:t>
      </w:r>
      <w:proofErr w:type="gramStart"/>
      <w:r>
        <w:t>self-identity</w:t>
      </w:r>
      <w:proofErr w:type="gramEnd"/>
      <w:r>
        <w:t xml:space="preserve"> </w:t>
      </w:r>
    </w:p>
    <w:p w14:paraId="244623A4" w14:textId="77777777" w:rsidR="00D348B5" w:rsidRDefault="00D348B5" w:rsidP="00E12984">
      <w:pPr>
        <w:pStyle w:val="ListParagraph"/>
        <w:numPr>
          <w:ilvl w:val="0"/>
          <w:numId w:val="19"/>
        </w:numPr>
        <w:spacing w:after="0" w:line="288" w:lineRule="auto"/>
        <w:ind w:left="426"/>
      </w:pPr>
      <w:r>
        <w:t>develop the skills of self-advocacy.</w:t>
      </w:r>
    </w:p>
    <w:p w14:paraId="31D1FF67" w14:textId="77777777" w:rsidR="00D348B5" w:rsidRDefault="00D348B5" w:rsidP="00D348B5">
      <w:pPr>
        <w:spacing w:after="0" w:line="288" w:lineRule="auto"/>
      </w:pPr>
    </w:p>
    <w:p w14:paraId="603FEE6E" w14:textId="77777777" w:rsidR="00D348B5" w:rsidRDefault="00D348B5" w:rsidP="00D348B5">
      <w:pPr>
        <w:spacing w:after="0" w:line="288" w:lineRule="auto"/>
      </w:pPr>
      <w:r>
        <w:lastRenderedPageBreak/>
        <w:t>BLENNZ teachers will have the knowledge and skills to:</w:t>
      </w:r>
    </w:p>
    <w:p w14:paraId="0FAACDE7" w14:textId="77777777" w:rsidR="00D348B5" w:rsidRPr="00497B02" w:rsidRDefault="00D348B5" w:rsidP="00E12984">
      <w:pPr>
        <w:pStyle w:val="ListParagraph"/>
        <w:numPr>
          <w:ilvl w:val="0"/>
          <w:numId w:val="20"/>
        </w:numPr>
        <w:spacing w:after="0" w:line="288" w:lineRule="auto"/>
        <w:ind w:left="426" w:hanging="426"/>
        <w:rPr>
          <w:rFonts w:eastAsia="Times New Roman" w:cs="Arial"/>
          <w:szCs w:val="24"/>
        </w:rPr>
      </w:pPr>
      <w:r w:rsidRPr="00497B02">
        <w:rPr>
          <w:rFonts w:eastAsia="Times New Roman" w:cs="Arial"/>
          <w:szCs w:val="24"/>
        </w:rPr>
        <w:t xml:space="preserve">understand social skills development and </w:t>
      </w:r>
      <w:r>
        <w:rPr>
          <w:rFonts w:eastAsia="Times New Roman" w:cs="Arial"/>
          <w:szCs w:val="24"/>
        </w:rPr>
        <w:t xml:space="preserve">that </w:t>
      </w:r>
      <w:r w:rsidRPr="00497B02">
        <w:rPr>
          <w:rFonts w:eastAsia="Times New Roman" w:cs="Arial"/>
          <w:szCs w:val="24"/>
        </w:rPr>
        <w:t xml:space="preserve">they are the foundation of all </w:t>
      </w:r>
      <w:proofErr w:type="gramStart"/>
      <w:r w:rsidRPr="00497B02">
        <w:rPr>
          <w:rFonts w:eastAsia="Times New Roman" w:cs="Arial"/>
          <w:szCs w:val="24"/>
        </w:rPr>
        <w:t>behaviour</w:t>
      </w:r>
      <w:proofErr w:type="gramEnd"/>
    </w:p>
    <w:p w14:paraId="26A9C586" w14:textId="77777777" w:rsidR="00D348B5" w:rsidRPr="00497B02" w:rsidRDefault="00D348B5" w:rsidP="00E12984">
      <w:pPr>
        <w:pStyle w:val="ListParagraph"/>
        <w:numPr>
          <w:ilvl w:val="0"/>
          <w:numId w:val="20"/>
        </w:numPr>
        <w:spacing w:after="0" w:line="288" w:lineRule="auto"/>
        <w:ind w:left="426" w:hanging="426"/>
        <w:rPr>
          <w:rFonts w:eastAsia="Times New Roman" w:cs="Arial"/>
          <w:szCs w:val="24"/>
        </w:rPr>
      </w:pPr>
      <w:r w:rsidRPr="00497B02">
        <w:rPr>
          <w:rFonts w:eastAsia="Times New Roman" w:cs="Arial"/>
          <w:szCs w:val="24"/>
        </w:rPr>
        <w:t xml:space="preserve">interpret the communicative intent of </w:t>
      </w:r>
      <w:proofErr w:type="gramStart"/>
      <w:r w:rsidRPr="00497B02">
        <w:rPr>
          <w:rFonts w:eastAsia="Times New Roman" w:cs="Arial"/>
          <w:szCs w:val="24"/>
        </w:rPr>
        <w:t>behaviour</w:t>
      </w:r>
      <w:proofErr w:type="gramEnd"/>
    </w:p>
    <w:p w14:paraId="5A0B7EC5" w14:textId="77777777" w:rsidR="00D348B5" w:rsidRPr="00497B02" w:rsidRDefault="00D348B5" w:rsidP="00E12984">
      <w:pPr>
        <w:pStyle w:val="ListParagraph"/>
        <w:numPr>
          <w:ilvl w:val="0"/>
          <w:numId w:val="20"/>
        </w:numPr>
        <w:spacing w:after="0" w:line="288" w:lineRule="auto"/>
        <w:ind w:left="426" w:hanging="426"/>
        <w:rPr>
          <w:rFonts w:eastAsia="Times New Roman" w:cs="Arial"/>
          <w:szCs w:val="24"/>
        </w:rPr>
      </w:pPr>
      <w:r w:rsidRPr="00497B02">
        <w:rPr>
          <w:rFonts w:eastAsia="Times New Roman" w:cs="Arial"/>
          <w:szCs w:val="24"/>
        </w:rPr>
        <w:t xml:space="preserve">understand the impact of vision impairment on social skills </w:t>
      </w:r>
      <w:proofErr w:type="gramStart"/>
      <w:r w:rsidRPr="00497B02">
        <w:rPr>
          <w:rFonts w:eastAsia="Times New Roman" w:cs="Arial"/>
          <w:szCs w:val="24"/>
        </w:rPr>
        <w:t>development</w:t>
      </w:r>
      <w:proofErr w:type="gramEnd"/>
    </w:p>
    <w:p w14:paraId="060B2449" w14:textId="77777777" w:rsidR="00D348B5" w:rsidRPr="00497B02" w:rsidRDefault="00D348B5" w:rsidP="00E12984">
      <w:pPr>
        <w:pStyle w:val="ListParagraph"/>
        <w:numPr>
          <w:ilvl w:val="0"/>
          <w:numId w:val="20"/>
        </w:numPr>
        <w:spacing w:after="0" w:line="288" w:lineRule="auto"/>
        <w:ind w:left="426" w:hanging="426"/>
        <w:rPr>
          <w:rFonts w:eastAsia="Times New Roman" w:cs="Arial"/>
          <w:szCs w:val="24"/>
        </w:rPr>
      </w:pPr>
      <w:r w:rsidRPr="00497B02">
        <w:rPr>
          <w:rFonts w:eastAsia="Times New Roman" w:cs="Arial"/>
          <w:szCs w:val="24"/>
        </w:rPr>
        <w:t xml:space="preserve">understand and recognise the multisensory aspect of receiving and interpreting social </w:t>
      </w:r>
      <w:proofErr w:type="gramStart"/>
      <w:r w:rsidRPr="00497B02">
        <w:rPr>
          <w:rFonts w:eastAsia="Times New Roman" w:cs="Arial"/>
          <w:szCs w:val="24"/>
        </w:rPr>
        <w:t>information</w:t>
      </w:r>
      <w:proofErr w:type="gramEnd"/>
    </w:p>
    <w:p w14:paraId="747BBA64" w14:textId="3797B7F2" w:rsidR="00D348B5" w:rsidRPr="00E12984" w:rsidRDefault="00D348B5" w:rsidP="00E12984">
      <w:pPr>
        <w:pStyle w:val="ListParagraph"/>
        <w:numPr>
          <w:ilvl w:val="0"/>
          <w:numId w:val="20"/>
        </w:numPr>
        <w:spacing w:after="0" w:line="288" w:lineRule="auto"/>
        <w:ind w:left="426" w:hanging="426"/>
      </w:pPr>
      <w:r w:rsidRPr="00497B02">
        <w:rPr>
          <w:rFonts w:eastAsia="Times New Roman" w:cs="Arial"/>
          <w:szCs w:val="24"/>
        </w:rPr>
        <w:t>work as part of a team to foster the development of social skills starting with the parents and whānau and others depending on context promote positive social inclusion which may include: modelling; facilitating social interaction with peers within the ākonga community and across BLENNZ promote the development of environments to foster self-esteem, self-identity and self-advocacy.</w:t>
      </w:r>
    </w:p>
    <w:p w14:paraId="52787D41" w14:textId="77777777" w:rsidR="00E12984" w:rsidRDefault="00E12984" w:rsidP="00E12984">
      <w:pPr>
        <w:pStyle w:val="ListParagraph"/>
        <w:spacing w:after="0" w:line="288" w:lineRule="auto"/>
        <w:ind w:left="426"/>
      </w:pPr>
    </w:p>
    <w:p w14:paraId="2CDD83BE" w14:textId="77777777" w:rsidR="00D348B5" w:rsidRDefault="00D348B5" w:rsidP="002A7F0E">
      <w:pPr>
        <w:pStyle w:val="Heading1"/>
      </w:pPr>
      <w:bookmarkStart w:id="28" w:name="_Toc486586449"/>
      <w:r>
        <w:t>Life Skills</w:t>
      </w:r>
      <w:bookmarkEnd w:id="28"/>
    </w:p>
    <w:p w14:paraId="4913D1CF" w14:textId="77777777" w:rsidR="00D348B5" w:rsidRPr="00497B02" w:rsidRDefault="00D348B5" w:rsidP="002A7F0E">
      <w:pPr>
        <w:pStyle w:val="Heading2"/>
      </w:pPr>
      <w:r w:rsidRPr="00497B02">
        <w:t>What are life skills?</w:t>
      </w:r>
    </w:p>
    <w:p w14:paraId="1864DE79" w14:textId="77777777" w:rsidR="00D348B5" w:rsidRDefault="00D348B5" w:rsidP="00D348B5">
      <w:pPr>
        <w:spacing w:after="0" w:line="288" w:lineRule="auto"/>
      </w:pPr>
      <w:r>
        <w:t xml:space="preserve">Life skills comprise all the tasks and functions people perform </w:t>
      </w:r>
      <w:proofErr w:type="gramStart"/>
      <w:r>
        <w:t>in order to</w:t>
      </w:r>
      <w:proofErr w:type="gramEnd"/>
      <w:r>
        <w:t xml:space="preserve"> lead their lives as independently or interdependently as needed. Assessment and teaching of life skills are best carried out within the natural time and place of activities.</w:t>
      </w:r>
    </w:p>
    <w:p w14:paraId="70B78D7D" w14:textId="77777777" w:rsidR="00D348B5" w:rsidRPr="00497B02" w:rsidRDefault="00D348B5" w:rsidP="00D348B5">
      <w:pPr>
        <w:spacing w:after="0" w:line="288" w:lineRule="auto"/>
        <w:rPr>
          <w:b/>
        </w:rPr>
      </w:pPr>
    </w:p>
    <w:p w14:paraId="4CBBE3D4" w14:textId="77777777" w:rsidR="00D348B5" w:rsidRDefault="00D348B5" w:rsidP="00D348B5">
      <w:pPr>
        <w:spacing w:after="0" w:line="288" w:lineRule="auto"/>
        <w:rPr>
          <w:b/>
        </w:rPr>
      </w:pPr>
    </w:p>
    <w:p w14:paraId="5F2019C0" w14:textId="77777777" w:rsidR="00D348B5" w:rsidRPr="00497B02" w:rsidRDefault="00D348B5" w:rsidP="00D348B5">
      <w:pPr>
        <w:pStyle w:val="Heading2"/>
      </w:pPr>
      <w:bookmarkStart w:id="29" w:name="_Toc486586450"/>
      <w:r w:rsidRPr="00497B02">
        <w:t>Why are they important?</w:t>
      </w:r>
      <w:bookmarkEnd w:id="29"/>
    </w:p>
    <w:p w14:paraId="6D88BD81" w14:textId="77777777" w:rsidR="00D348B5" w:rsidRDefault="00D348B5" w:rsidP="00D348B5">
      <w:pPr>
        <w:spacing w:after="0" w:line="288" w:lineRule="auto"/>
      </w:pPr>
      <w:r>
        <w:t>Competence in life skills increases ākonga’ sense of self-worth and autonomy, and contributes to independent living, employment and community participation.</w:t>
      </w:r>
    </w:p>
    <w:p w14:paraId="31DAE724" w14:textId="77777777" w:rsidR="00D348B5" w:rsidRDefault="00D348B5" w:rsidP="00D348B5">
      <w:pPr>
        <w:spacing w:after="0" w:line="288" w:lineRule="auto"/>
      </w:pPr>
    </w:p>
    <w:p w14:paraId="35E20B7F" w14:textId="77777777" w:rsidR="00D348B5" w:rsidRDefault="00D348B5" w:rsidP="00D348B5">
      <w:pPr>
        <w:spacing w:after="0" w:line="288" w:lineRule="auto"/>
      </w:pPr>
      <w:r>
        <w:t>What are the components of life skills?</w:t>
      </w:r>
    </w:p>
    <w:p w14:paraId="3BDFE28D" w14:textId="77777777" w:rsidR="00D348B5" w:rsidRDefault="00D348B5" w:rsidP="00D348B5">
      <w:pPr>
        <w:spacing w:after="0" w:line="288" w:lineRule="auto"/>
      </w:pPr>
    </w:p>
    <w:p w14:paraId="170305C7" w14:textId="77777777" w:rsidR="00D348B5" w:rsidRDefault="00D348B5" w:rsidP="00D348B5">
      <w:pPr>
        <w:pStyle w:val="ListParagraph"/>
        <w:numPr>
          <w:ilvl w:val="0"/>
          <w:numId w:val="21"/>
        </w:numPr>
        <w:spacing w:after="0" w:line="288" w:lineRule="auto"/>
      </w:pPr>
      <w:r>
        <w:t>Organisational skills:</w:t>
      </w:r>
    </w:p>
    <w:p w14:paraId="6A0172DD" w14:textId="77777777" w:rsidR="00D348B5" w:rsidRDefault="00D348B5" w:rsidP="00E12984">
      <w:pPr>
        <w:pStyle w:val="ListParagraph"/>
        <w:numPr>
          <w:ilvl w:val="1"/>
          <w:numId w:val="21"/>
        </w:numPr>
        <w:spacing w:after="0" w:line="288" w:lineRule="auto"/>
        <w:ind w:left="709"/>
      </w:pPr>
      <w:r>
        <w:t>Time management</w:t>
      </w:r>
    </w:p>
    <w:p w14:paraId="54A084BD" w14:textId="77777777" w:rsidR="00D348B5" w:rsidRDefault="00D348B5" w:rsidP="00E12984">
      <w:pPr>
        <w:pStyle w:val="ListParagraph"/>
        <w:numPr>
          <w:ilvl w:val="1"/>
          <w:numId w:val="21"/>
        </w:numPr>
        <w:spacing w:after="0" w:line="288" w:lineRule="auto"/>
        <w:ind w:left="709"/>
      </w:pPr>
      <w:r>
        <w:t>Developing systems</w:t>
      </w:r>
    </w:p>
    <w:p w14:paraId="2D113B8D" w14:textId="77777777" w:rsidR="00D348B5" w:rsidRDefault="00D348B5" w:rsidP="00E12984">
      <w:pPr>
        <w:pStyle w:val="ListParagraph"/>
        <w:numPr>
          <w:ilvl w:val="1"/>
          <w:numId w:val="21"/>
        </w:numPr>
        <w:spacing w:after="0" w:line="288" w:lineRule="auto"/>
        <w:ind w:left="709"/>
      </w:pPr>
      <w:r>
        <w:t xml:space="preserve">Labelling, marking and </w:t>
      </w:r>
      <w:proofErr w:type="gramStart"/>
      <w:r>
        <w:t>storage</w:t>
      </w:r>
      <w:proofErr w:type="gramEnd"/>
    </w:p>
    <w:p w14:paraId="0926517D" w14:textId="77777777" w:rsidR="00D348B5" w:rsidRDefault="00D348B5" w:rsidP="00E12984">
      <w:pPr>
        <w:pStyle w:val="ListParagraph"/>
        <w:numPr>
          <w:ilvl w:val="1"/>
          <w:numId w:val="21"/>
        </w:numPr>
        <w:spacing w:after="0" w:line="288" w:lineRule="auto"/>
        <w:ind w:left="709"/>
      </w:pPr>
      <w:r>
        <w:t>Environmental considerations</w:t>
      </w:r>
    </w:p>
    <w:p w14:paraId="1E10E3E8" w14:textId="77777777" w:rsidR="00D348B5" w:rsidRDefault="00D348B5" w:rsidP="00E12984">
      <w:pPr>
        <w:pStyle w:val="ListParagraph"/>
        <w:numPr>
          <w:ilvl w:val="1"/>
          <w:numId w:val="21"/>
        </w:numPr>
        <w:spacing w:after="0" w:line="288" w:lineRule="auto"/>
        <w:ind w:left="709"/>
      </w:pPr>
      <w:r>
        <w:t>Use of reference points</w:t>
      </w:r>
    </w:p>
    <w:p w14:paraId="0903F74D" w14:textId="77777777" w:rsidR="00D348B5" w:rsidRDefault="00D348B5" w:rsidP="00D348B5">
      <w:pPr>
        <w:spacing w:after="0" w:line="288" w:lineRule="auto"/>
      </w:pPr>
    </w:p>
    <w:p w14:paraId="78330B67" w14:textId="77777777" w:rsidR="00D348B5" w:rsidRDefault="00D348B5" w:rsidP="00D348B5">
      <w:pPr>
        <w:pStyle w:val="ListParagraph"/>
        <w:numPr>
          <w:ilvl w:val="0"/>
          <w:numId w:val="21"/>
        </w:numPr>
        <w:spacing w:after="0" w:line="288" w:lineRule="auto"/>
      </w:pPr>
      <w:r>
        <w:t>Food and nutrition:</w:t>
      </w:r>
    </w:p>
    <w:p w14:paraId="594964BB" w14:textId="77777777" w:rsidR="00D348B5" w:rsidRDefault="00D348B5" w:rsidP="00E12984">
      <w:pPr>
        <w:pStyle w:val="ListParagraph"/>
        <w:numPr>
          <w:ilvl w:val="1"/>
          <w:numId w:val="21"/>
        </w:numPr>
        <w:spacing w:after="0" w:line="288" w:lineRule="auto"/>
        <w:ind w:left="709"/>
      </w:pPr>
      <w:r>
        <w:t>Feeding and eating</w:t>
      </w:r>
    </w:p>
    <w:p w14:paraId="6FAA2C94" w14:textId="77777777" w:rsidR="00D348B5" w:rsidRDefault="00D348B5" w:rsidP="00E12984">
      <w:pPr>
        <w:pStyle w:val="ListParagraph"/>
        <w:numPr>
          <w:ilvl w:val="1"/>
          <w:numId w:val="21"/>
        </w:numPr>
        <w:spacing w:after="0" w:line="288" w:lineRule="auto"/>
        <w:ind w:left="709"/>
      </w:pPr>
      <w:r>
        <w:t xml:space="preserve">Planning, preparing and cooking </w:t>
      </w:r>
      <w:proofErr w:type="gramStart"/>
      <w:r>
        <w:t>food</w:t>
      </w:r>
      <w:proofErr w:type="gramEnd"/>
    </w:p>
    <w:p w14:paraId="6E7D1104" w14:textId="77777777" w:rsidR="00D348B5" w:rsidRDefault="00D348B5" w:rsidP="00E12984">
      <w:pPr>
        <w:pStyle w:val="ListParagraph"/>
        <w:numPr>
          <w:ilvl w:val="1"/>
          <w:numId w:val="21"/>
        </w:numPr>
        <w:spacing w:after="0" w:line="288" w:lineRule="auto"/>
        <w:ind w:left="709"/>
      </w:pPr>
      <w:r>
        <w:t>Food safety</w:t>
      </w:r>
    </w:p>
    <w:p w14:paraId="4F02ABFB" w14:textId="77777777" w:rsidR="00D348B5" w:rsidRDefault="00D348B5" w:rsidP="00E12984">
      <w:pPr>
        <w:pStyle w:val="ListParagraph"/>
        <w:numPr>
          <w:ilvl w:val="1"/>
          <w:numId w:val="21"/>
        </w:numPr>
        <w:spacing w:after="0" w:line="288" w:lineRule="auto"/>
        <w:ind w:left="709"/>
      </w:pPr>
      <w:r>
        <w:t>Safe use of equipment</w:t>
      </w:r>
    </w:p>
    <w:p w14:paraId="348C9AD2" w14:textId="77777777" w:rsidR="00D348B5" w:rsidRDefault="00D348B5" w:rsidP="00D348B5">
      <w:pPr>
        <w:spacing w:after="0" w:line="288" w:lineRule="auto"/>
      </w:pPr>
    </w:p>
    <w:p w14:paraId="111C2D94" w14:textId="77777777" w:rsidR="00D348B5" w:rsidRDefault="00D348B5" w:rsidP="00D348B5">
      <w:pPr>
        <w:pStyle w:val="ListParagraph"/>
        <w:numPr>
          <w:ilvl w:val="0"/>
          <w:numId w:val="21"/>
        </w:numPr>
        <w:spacing w:after="0" w:line="288" w:lineRule="auto"/>
      </w:pPr>
      <w:r>
        <w:t>Financial management:</w:t>
      </w:r>
    </w:p>
    <w:p w14:paraId="010D3E97" w14:textId="77777777" w:rsidR="00D348B5" w:rsidRDefault="00D348B5" w:rsidP="00E12984">
      <w:pPr>
        <w:pStyle w:val="ListParagraph"/>
        <w:numPr>
          <w:ilvl w:val="1"/>
          <w:numId w:val="21"/>
        </w:numPr>
        <w:spacing w:after="0" w:line="288" w:lineRule="auto"/>
        <w:ind w:left="709"/>
      </w:pPr>
      <w:r>
        <w:t>Basic numeracy and measurement</w:t>
      </w:r>
    </w:p>
    <w:p w14:paraId="7426E6B1" w14:textId="77777777" w:rsidR="00D348B5" w:rsidRDefault="00D348B5" w:rsidP="00E12984">
      <w:pPr>
        <w:pStyle w:val="ListParagraph"/>
        <w:numPr>
          <w:ilvl w:val="1"/>
          <w:numId w:val="21"/>
        </w:numPr>
        <w:spacing w:after="0" w:line="288" w:lineRule="auto"/>
        <w:ind w:left="709"/>
      </w:pPr>
      <w:r>
        <w:lastRenderedPageBreak/>
        <w:t>Handling money</w:t>
      </w:r>
    </w:p>
    <w:p w14:paraId="136D0B37" w14:textId="77777777" w:rsidR="00D348B5" w:rsidRDefault="00D348B5" w:rsidP="00E12984">
      <w:pPr>
        <w:pStyle w:val="ListParagraph"/>
        <w:numPr>
          <w:ilvl w:val="1"/>
          <w:numId w:val="21"/>
        </w:numPr>
        <w:spacing w:after="0" w:line="288" w:lineRule="auto"/>
        <w:ind w:left="709"/>
      </w:pPr>
      <w:r>
        <w:t>Budgeting</w:t>
      </w:r>
    </w:p>
    <w:p w14:paraId="5954062F" w14:textId="77777777" w:rsidR="00D348B5" w:rsidRDefault="00D348B5" w:rsidP="00E12984">
      <w:pPr>
        <w:pStyle w:val="ListParagraph"/>
        <w:numPr>
          <w:ilvl w:val="1"/>
          <w:numId w:val="21"/>
        </w:numPr>
        <w:spacing w:after="0" w:line="288" w:lineRule="auto"/>
        <w:ind w:left="709"/>
      </w:pPr>
      <w:r>
        <w:t>Legal responsibilities and rights</w:t>
      </w:r>
    </w:p>
    <w:p w14:paraId="077E24AD" w14:textId="77777777" w:rsidR="00D348B5" w:rsidRDefault="00D348B5" w:rsidP="00D348B5">
      <w:pPr>
        <w:spacing w:after="0" w:line="288" w:lineRule="auto"/>
      </w:pPr>
    </w:p>
    <w:p w14:paraId="0D51AE08" w14:textId="77777777" w:rsidR="00D348B5" w:rsidRDefault="00D348B5" w:rsidP="00D348B5">
      <w:pPr>
        <w:pStyle w:val="ListParagraph"/>
        <w:numPr>
          <w:ilvl w:val="0"/>
          <w:numId w:val="21"/>
        </w:numPr>
        <w:spacing w:after="0" w:line="288" w:lineRule="auto"/>
      </w:pPr>
      <w:r>
        <w:t>Personal care and safety:</w:t>
      </w:r>
    </w:p>
    <w:p w14:paraId="118E30B1" w14:textId="77777777" w:rsidR="00D348B5" w:rsidRDefault="00D348B5" w:rsidP="00E12984">
      <w:pPr>
        <w:pStyle w:val="ListParagraph"/>
        <w:numPr>
          <w:ilvl w:val="1"/>
          <w:numId w:val="21"/>
        </w:numPr>
        <w:spacing w:after="0" w:line="288" w:lineRule="auto"/>
        <w:ind w:left="709"/>
      </w:pPr>
      <w:r>
        <w:t>Hygiene</w:t>
      </w:r>
    </w:p>
    <w:p w14:paraId="16EEAA3B" w14:textId="77777777" w:rsidR="00D348B5" w:rsidRDefault="00D348B5" w:rsidP="00E12984">
      <w:pPr>
        <w:pStyle w:val="ListParagraph"/>
        <w:numPr>
          <w:ilvl w:val="1"/>
          <w:numId w:val="21"/>
        </w:numPr>
        <w:spacing w:after="0" w:line="288" w:lineRule="auto"/>
        <w:ind w:left="709"/>
      </w:pPr>
      <w:r>
        <w:t>Personal presentation</w:t>
      </w:r>
    </w:p>
    <w:p w14:paraId="5D054830" w14:textId="77777777" w:rsidR="00D348B5" w:rsidRDefault="00D348B5" w:rsidP="00E12984">
      <w:pPr>
        <w:pStyle w:val="ListParagraph"/>
        <w:numPr>
          <w:ilvl w:val="1"/>
          <w:numId w:val="21"/>
        </w:numPr>
        <w:spacing w:after="0" w:line="288" w:lineRule="auto"/>
        <w:ind w:left="709"/>
      </w:pPr>
      <w:r>
        <w:t>Shopping for personal items</w:t>
      </w:r>
    </w:p>
    <w:p w14:paraId="2EAF4077" w14:textId="77777777" w:rsidR="00D348B5" w:rsidRDefault="00D348B5" w:rsidP="00E12984">
      <w:pPr>
        <w:pStyle w:val="ListParagraph"/>
        <w:numPr>
          <w:ilvl w:val="1"/>
          <w:numId w:val="21"/>
        </w:numPr>
        <w:spacing w:after="0" w:line="288" w:lineRule="auto"/>
        <w:ind w:left="709"/>
      </w:pPr>
      <w:r>
        <w:t>Awareness of personal health needs</w:t>
      </w:r>
    </w:p>
    <w:p w14:paraId="1448E5B5" w14:textId="77777777" w:rsidR="00D348B5" w:rsidRDefault="00D348B5" w:rsidP="00E12984">
      <w:pPr>
        <w:pStyle w:val="ListParagraph"/>
        <w:numPr>
          <w:ilvl w:val="1"/>
          <w:numId w:val="21"/>
        </w:numPr>
        <w:spacing w:after="0" w:line="288" w:lineRule="auto"/>
        <w:ind w:left="709"/>
      </w:pPr>
      <w:r>
        <w:t>Keeping yourself safe</w:t>
      </w:r>
    </w:p>
    <w:p w14:paraId="4BA10760" w14:textId="77777777" w:rsidR="00D348B5" w:rsidRDefault="00D348B5" w:rsidP="00D348B5">
      <w:pPr>
        <w:spacing w:after="0" w:line="288" w:lineRule="auto"/>
      </w:pPr>
    </w:p>
    <w:p w14:paraId="7BA4D7AC" w14:textId="77777777" w:rsidR="00D348B5" w:rsidRDefault="00D348B5" w:rsidP="00D348B5">
      <w:pPr>
        <w:pStyle w:val="ListParagraph"/>
        <w:numPr>
          <w:ilvl w:val="0"/>
          <w:numId w:val="21"/>
        </w:numPr>
        <w:spacing w:after="0" w:line="288" w:lineRule="auto"/>
      </w:pPr>
      <w:r>
        <w:t>Contributing to a household:</w:t>
      </w:r>
    </w:p>
    <w:p w14:paraId="7DF2CD9A" w14:textId="77777777" w:rsidR="00D348B5" w:rsidRDefault="00D348B5" w:rsidP="00E12984">
      <w:pPr>
        <w:pStyle w:val="ListParagraph"/>
        <w:numPr>
          <w:ilvl w:val="1"/>
          <w:numId w:val="21"/>
        </w:numPr>
        <w:spacing w:after="0" w:line="288" w:lineRule="auto"/>
        <w:ind w:left="709"/>
      </w:pPr>
      <w:r>
        <w:t xml:space="preserve">Responsibilities within the family, </w:t>
      </w:r>
      <w:proofErr w:type="gramStart"/>
      <w:r>
        <w:t>Whanau</w:t>
      </w:r>
      <w:proofErr w:type="gramEnd"/>
      <w:r>
        <w:t xml:space="preserve"> and group</w:t>
      </w:r>
    </w:p>
    <w:p w14:paraId="66C69157" w14:textId="77777777" w:rsidR="00D348B5" w:rsidRDefault="00D348B5" w:rsidP="00E12984">
      <w:pPr>
        <w:pStyle w:val="ListParagraph"/>
        <w:numPr>
          <w:ilvl w:val="1"/>
          <w:numId w:val="21"/>
        </w:numPr>
        <w:spacing w:after="0" w:line="288" w:lineRule="auto"/>
        <w:ind w:left="709"/>
      </w:pPr>
      <w:r>
        <w:t>Responsibilities as an individual</w:t>
      </w:r>
    </w:p>
    <w:p w14:paraId="6AC2B54F" w14:textId="77777777" w:rsidR="00D348B5" w:rsidRDefault="00D348B5" w:rsidP="00D348B5">
      <w:pPr>
        <w:spacing w:after="0" w:line="288" w:lineRule="auto"/>
      </w:pPr>
    </w:p>
    <w:p w14:paraId="4AB27775" w14:textId="77777777" w:rsidR="00D348B5" w:rsidRDefault="00D348B5" w:rsidP="00D348B5">
      <w:pPr>
        <w:pStyle w:val="ListParagraph"/>
        <w:numPr>
          <w:ilvl w:val="0"/>
          <w:numId w:val="21"/>
        </w:numPr>
        <w:spacing w:after="0" w:line="288" w:lineRule="auto"/>
      </w:pPr>
      <w:r>
        <w:t>Living in the community:</w:t>
      </w:r>
    </w:p>
    <w:p w14:paraId="3B9DA297" w14:textId="77777777" w:rsidR="00D348B5" w:rsidRDefault="00D348B5" w:rsidP="00E12984">
      <w:pPr>
        <w:pStyle w:val="ListParagraph"/>
        <w:numPr>
          <w:ilvl w:val="1"/>
          <w:numId w:val="21"/>
        </w:numPr>
        <w:spacing w:after="0" w:line="288" w:lineRule="auto"/>
        <w:ind w:left="709"/>
      </w:pPr>
      <w:r>
        <w:t>Knowledge of community resources</w:t>
      </w:r>
    </w:p>
    <w:p w14:paraId="29734197" w14:textId="77777777" w:rsidR="00D348B5" w:rsidRDefault="00D348B5" w:rsidP="00E12984">
      <w:pPr>
        <w:pStyle w:val="ListParagraph"/>
        <w:numPr>
          <w:ilvl w:val="1"/>
          <w:numId w:val="21"/>
        </w:numPr>
        <w:spacing w:after="0" w:line="288" w:lineRule="auto"/>
        <w:ind w:left="709"/>
      </w:pPr>
      <w:r>
        <w:t>Self-advocacy</w:t>
      </w:r>
    </w:p>
    <w:p w14:paraId="45A80350" w14:textId="77777777" w:rsidR="00D348B5" w:rsidRDefault="00D348B5" w:rsidP="00D348B5">
      <w:pPr>
        <w:spacing w:after="0" w:line="288" w:lineRule="auto"/>
      </w:pPr>
      <w:r>
        <w:t> </w:t>
      </w:r>
    </w:p>
    <w:p w14:paraId="5993FC83" w14:textId="77777777" w:rsidR="00D348B5" w:rsidRPr="009A1386" w:rsidRDefault="00D348B5" w:rsidP="00D348B5">
      <w:pPr>
        <w:pStyle w:val="Heading2"/>
      </w:pPr>
      <w:bookmarkStart w:id="30" w:name="_Toc486586451"/>
      <w:r w:rsidRPr="009A1386">
        <w:t>Learning and teaching:</w:t>
      </w:r>
      <w:bookmarkEnd w:id="30"/>
    </w:p>
    <w:p w14:paraId="1D4B0F60" w14:textId="77777777" w:rsidR="00D348B5" w:rsidRDefault="00D348B5" w:rsidP="00D348B5">
      <w:pPr>
        <w:spacing w:after="0" w:line="288" w:lineRule="auto"/>
      </w:pPr>
      <w:r>
        <w:t>BLENNZ ākonga will:</w:t>
      </w:r>
    </w:p>
    <w:p w14:paraId="63998AEC" w14:textId="77777777" w:rsidR="00D348B5" w:rsidRDefault="00D348B5" w:rsidP="00E12984">
      <w:pPr>
        <w:pStyle w:val="ListParagraph"/>
        <w:numPr>
          <w:ilvl w:val="0"/>
          <w:numId w:val="22"/>
        </w:numPr>
        <w:spacing w:after="0" w:line="288" w:lineRule="auto"/>
        <w:ind w:left="426"/>
      </w:pPr>
      <w:r>
        <w:t xml:space="preserve">acquire skills that enable them to function at their highest level of independence and </w:t>
      </w:r>
      <w:proofErr w:type="gramStart"/>
      <w:r>
        <w:t>interdependence</w:t>
      </w:r>
      <w:proofErr w:type="gramEnd"/>
    </w:p>
    <w:p w14:paraId="147370A7" w14:textId="77777777" w:rsidR="00D348B5" w:rsidRDefault="00D348B5" w:rsidP="00E12984">
      <w:pPr>
        <w:pStyle w:val="ListParagraph"/>
        <w:numPr>
          <w:ilvl w:val="0"/>
          <w:numId w:val="22"/>
        </w:numPr>
        <w:spacing w:after="0" w:line="288" w:lineRule="auto"/>
        <w:ind w:left="426"/>
      </w:pPr>
      <w:r>
        <w:t xml:space="preserve">effectively use resources and equipment that support their </w:t>
      </w:r>
      <w:proofErr w:type="gramStart"/>
      <w:r>
        <w:t>independence</w:t>
      </w:r>
      <w:proofErr w:type="gramEnd"/>
    </w:p>
    <w:p w14:paraId="2BB5863E" w14:textId="77777777" w:rsidR="00D348B5" w:rsidRDefault="00D348B5" w:rsidP="00E12984">
      <w:pPr>
        <w:pStyle w:val="ListParagraph"/>
        <w:numPr>
          <w:ilvl w:val="0"/>
          <w:numId w:val="22"/>
        </w:numPr>
        <w:spacing w:after="0" w:line="288" w:lineRule="auto"/>
        <w:ind w:left="426"/>
      </w:pPr>
      <w:r>
        <w:t>develop problem solving strategies to support their independence.</w:t>
      </w:r>
    </w:p>
    <w:p w14:paraId="6DEBCE9D" w14:textId="77777777" w:rsidR="00D348B5" w:rsidRDefault="00D348B5" w:rsidP="00D348B5">
      <w:pPr>
        <w:spacing w:after="0" w:line="288" w:lineRule="auto"/>
      </w:pPr>
    </w:p>
    <w:p w14:paraId="0A6251ED" w14:textId="77777777" w:rsidR="00D348B5" w:rsidRPr="00ED42CF" w:rsidRDefault="00D348B5" w:rsidP="00D348B5">
      <w:pPr>
        <w:spacing w:after="0" w:line="288" w:lineRule="auto"/>
        <w:rPr>
          <w:rFonts w:cs="Arial"/>
          <w:b/>
          <w:color w:val="1F4E79" w:themeColor="accent5" w:themeShade="80"/>
          <w:szCs w:val="24"/>
        </w:rPr>
      </w:pPr>
      <w:r>
        <w:t>BLENNZ teachers will have knowledge and skills to:</w:t>
      </w:r>
    </w:p>
    <w:p w14:paraId="78EDB25B"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 xml:space="preserve">understand the impact of vision loss on the development of life </w:t>
      </w:r>
      <w:proofErr w:type="gramStart"/>
      <w:r w:rsidRPr="009A1386">
        <w:rPr>
          <w:rFonts w:cs="Arial"/>
          <w:szCs w:val="24"/>
        </w:rPr>
        <w:t>skills</w:t>
      </w:r>
      <w:proofErr w:type="gramEnd"/>
    </w:p>
    <w:p w14:paraId="51E05547"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 xml:space="preserve">assess ākonga </w:t>
      </w:r>
      <w:proofErr w:type="gramStart"/>
      <w:r w:rsidRPr="009A1386">
        <w:rPr>
          <w:rFonts w:cs="Arial"/>
          <w:szCs w:val="24"/>
        </w:rPr>
        <w:t>need</w:t>
      </w:r>
      <w:proofErr w:type="gramEnd"/>
      <w:r w:rsidRPr="009A1386">
        <w:rPr>
          <w:rFonts w:cs="Arial"/>
          <w:szCs w:val="24"/>
        </w:rPr>
        <w:t xml:space="preserve"> </w:t>
      </w:r>
    </w:p>
    <w:p w14:paraId="26346753"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 xml:space="preserve">confidently use basic techniques to promote the development of life </w:t>
      </w:r>
      <w:proofErr w:type="gramStart"/>
      <w:r w:rsidRPr="009A1386">
        <w:rPr>
          <w:rFonts w:cs="Arial"/>
          <w:szCs w:val="24"/>
        </w:rPr>
        <w:t>skills</w:t>
      </w:r>
      <w:proofErr w:type="gramEnd"/>
      <w:r w:rsidRPr="009A1386">
        <w:rPr>
          <w:rFonts w:cs="Arial"/>
          <w:szCs w:val="24"/>
        </w:rPr>
        <w:t xml:space="preserve"> </w:t>
      </w:r>
    </w:p>
    <w:p w14:paraId="436CAF86"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model techniques to peers, parents, whānau, paraprofessionals and others as appropriate</w:t>
      </w:r>
    </w:p>
    <w:p w14:paraId="3B966F63"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 xml:space="preserve">work collaboratively with the BLENNZ DOM and BF ILSS as </w:t>
      </w:r>
      <w:proofErr w:type="gramStart"/>
      <w:r w:rsidRPr="009A1386">
        <w:rPr>
          <w:rFonts w:cs="Arial"/>
          <w:szCs w:val="24"/>
        </w:rPr>
        <w:t>appropriate</w:t>
      </w:r>
      <w:proofErr w:type="gramEnd"/>
    </w:p>
    <w:p w14:paraId="153BFC4A"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implement planned programmes in collaboration with educational team and family/</w:t>
      </w:r>
      <w:proofErr w:type="gramStart"/>
      <w:r w:rsidRPr="009A1386">
        <w:rPr>
          <w:rFonts w:cs="Arial"/>
          <w:szCs w:val="24"/>
        </w:rPr>
        <w:t>whānau</w:t>
      </w:r>
      <w:proofErr w:type="gramEnd"/>
    </w:p>
    <w:p w14:paraId="394A55C3" w14:textId="77777777" w:rsidR="00D348B5" w:rsidRPr="009A1386" w:rsidRDefault="00D348B5" w:rsidP="00E12984">
      <w:pPr>
        <w:pStyle w:val="ListParagraph"/>
        <w:numPr>
          <w:ilvl w:val="0"/>
          <w:numId w:val="23"/>
        </w:numPr>
        <w:spacing w:after="0" w:line="288" w:lineRule="auto"/>
        <w:ind w:left="426"/>
        <w:rPr>
          <w:rFonts w:cs="Arial"/>
          <w:szCs w:val="24"/>
        </w:rPr>
      </w:pPr>
      <w:r w:rsidRPr="009A1386">
        <w:rPr>
          <w:rFonts w:cs="Arial"/>
          <w:szCs w:val="24"/>
        </w:rPr>
        <w:t>access appropriate resources and equipment</w:t>
      </w:r>
    </w:p>
    <w:p w14:paraId="10781A0B" w14:textId="77777777" w:rsidR="00E12984" w:rsidRDefault="00D348B5" w:rsidP="00E12984">
      <w:pPr>
        <w:pStyle w:val="ListParagraph"/>
        <w:numPr>
          <w:ilvl w:val="0"/>
          <w:numId w:val="23"/>
        </w:numPr>
        <w:spacing w:after="0" w:line="288" w:lineRule="auto"/>
        <w:ind w:left="426"/>
        <w:rPr>
          <w:rFonts w:cs="Arial"/>
          <w:szCs w:val="24"/>
        </w:rPr>
      </w:pPr>
      <w:r w:rsidRPr="009A1386">
        <w:rPr>
          <w:rFonts w:cs="Arial"/>
          <w:szCs w:val="24"/>
        </w:rPr>
        <w:t>promote the development of problem solving and self-advocacy skills.</w:t>
      </w:r>
    </w:p>
    <w:p w14:paraId="73C8DA20" w14:textId="20B67575" w:rsidR="00D348B5" w:rsidRPr="009A1386" w:rsidRDefault="00D348B5" w:rsidP="002A7F0E">
      <w:pPr>
        <w:pStyle w:val="ListParagraph"/>
        <w:spacing w:after="0" w:line="288" w:lineRule="auto"/>
        <w:rPr>
          <w:rFonts w:cs="Arial"/>
          <w:szCs w:val="24"/>
        </w:rPr>
      </w:pPr>
    </w:p>
    <w:p w14:paraId="6B8A49D9" w14:textId="77777777" w:rsidR="00D348B5" w:rsidRPr="007C0E15" w:rsidRDefault="00D348B5" w:rsidP="002A7F0E">
      <w:pPr>
        <w:pStyle w:val="Heading1"/>
      </w:pPr>
      <w:bookmarkStart w:id="31" w:name="_Toc486586452"/>
      <w:r w:rsidRPr="007C0E15">
        <w:t>Assistive Technology</w:t>
      </w:r>
      <w:bookmarkEnd w:id="31"/>
    </w:p>
    <w:p w14:paraId="333FF8CD" w14:textId="77777777" w:rsidR="00D348B5" w:rsidRDefault="00D348B5" w:rsidP="00D348B5">
      <w:pPr>
        <w:spacing w:after="0" w:line="288" w:lineRule="auto"/>
        <w:rPr>
          <w:b/>
        </w:rPr>
      </w:pPr>
    </w:p>
    <w:p w14:paraId="3838AAC3" w14:textId="77777777" w:rsidR="00D348B5" w:rsidRPr="009A1386" w:rsidRDefault="00D348B5" w:rsidP="00D348B5">
      <w:pPr>
        <w:pStyle w:val="Heading2"/>
      </w:pPr>
      <w:bookmarkStart w:id="32" w:name="_Toc486586453"/>
      <w:r w:rsidRPr="009A1386">
        <w:lastRenderedPageBreak/>
        <w:t>What is assistive technology?</w:t>
      </w:r>
      <w:bookmarkEnd w:id="32"/>
    </w:p>
    <w:p w14:paraId="70FBCFF5" w14:textId="77777777" w:rsidR="00D348B5" w:rsidRDefault="00D348B5" w:rsidP="00D348B5">
      <w:pPr>
        <w:spacing w:after="0" w:line="288" w:lineRule="auto"/>
      </w:pPr>
      <w:r>
        <w:t xml:space="preserve">Assistive Technology is the use of tools, </w:t>
      </w:r>
      <w:proofErr w:type="gramStart"/>
      <w:r>
        <w:t>systems</w:t>
      </w:r>
      <w:proofErr w:type="gramEnd"/>
      <w:r>
        <w:t xml:space="preserve"> or equipment to enable and sustain independence and access to the curriculum. Technology supports learning and responds to all phases of individuals’ needs within prevailing environments and conditions.</w:t>
      </w:r>
    </w:p>
    <w:p w14:paraId="0765D109" w14:textId="77777777" w:rsidR="00D348B5" w:rsidRDefault="00D348B5" w:rsidP="00D348B5">
      <w:pPr>
        <w:spacing w:after="0" w:line="288" w:lineRule="auto"/>
      </w:pPr>
    </w:p>
    <w:p w14:paraId="6810F074" w14:textId="77777777" w:rsidR="00D348B5" w:rsidRDefault="00D348B5" w:rsidP="00D348B5">
      <w:pPr>
        <w:spacing w:after="0" w:line="288" w:lineRule="auto"/>
      </w:pPr>
      <w:r>
        <w:t>Technology may be adapted to improve access to the curriculum depending on the specific needs of the ākonga.</w:t>
      </w:r>
    </w:p>
    <w:p w14:paraId="6CE57618" w14:textId="77777777" w:rsidR="00D348B5" w:rsidRDefault="00D348B5" w:rsidP="00D348B5">
      <w:pPr>
        <w:spacing w:after="0" w:line="288" w:lineRule="auto"/>
      </w:pPr>
    </w:p>
    <w:p w14:paraId="39F05C66" w14:textId="77777777" w:rsidR="00D348B5" w:rsidRPr="00486244" w:rsidRDefault="00D348B5" w:rsidP="00D348B5">
      <w:pPr>
        <w:pStyle w:val="Heading2"/>
      </w:pPr>
      <w:bookmarkStart w:id="33" w:name="_Toc486586454"/>
      <w:r w:rsidRPr="00486244">
        <w:t>Why is it important?</w:t>
      </w:r>
      <w:bookmarkEnd w:id="33"/>
    </w:p>
    <w:p w14:paraId="55157B43" w14:textId="77777777" w:rsidR="00D348B5" w:rsidRDefault="00D348B5" w:rsidP="00D348B5">
      <w:pPr>
        <w:spacing w:after="0" w:line="288" w:lineRule="auto"/>
      </w:pPr>
      <w:r>
        <w:t>Assistive Technology supports ākonga:</w:t>
      </w:r>
    </w:p>
    <w:p w14:paraId="34269ABF" w14:textId="77777777" w:rsidR="00D348B5" w:rsidRDefault="00D348B5" w:rsidP="00E12984">
      <w:pPr>
        <w:pStyle w:val="ListParagraph"/>
        <w:numPr>
          <w:ilvl w:val="0"/>
          <w:numId w:val="24"/>
        </w:numPr>
        <w:spacing w:after="0" w:line="288" w:lineRule="auto"/>
        <w:ind w:left="426" w:hanging="426"/>
      </w:pPr>
      <w:r>
        <w:t>by removing barriers to achievement and equipping them to meet individual learning goals</w:t>
      </w:r>
    </w:p>
    <w:p w14:paraId="480B7052" w14:textId="77777777" w:rsidR="00D348B5" w:rsidRDefault="00D348B5" w:rsidP="00E12984">
      <w:pPr>
        <w:pStyle w:val="ListParagraph"/>
        <w:numPr>
          <w:ilvl w:val="0"/>
          <w:numId w:val="24"/>
        </w:numPr>
        <w:spacing w:after="0" w:line="288" w:lineRule="auto"/>
        <w:ind w:left="426" w:hanging="426"/>
      </w:pPr>
      <w:r>
        <w:t xml:space="preserve">to accomplish tasks accessible to sighted </w:t>
      </w:r>
      <w:proofErr w:type="gramStart"/>
      <w:r>
        <w:t>peers</w:t>
      </w:r>
      <w:proofErr w:type="gramEnd"/>
    </w:p>
    <w:p w14:paraId="79E0D8F2" w14:textId="77777777" w:rsidR="00D348B5" w:rsidRDefault="00D348B5" w:rsidP="00E12984">
      <w:pPr>
        <w:pStyle w:val="ListParagraph"/>
        <w:numPr>
          <w:ilvl w:val="0"/>
          <w:numId w:val="24"/>
        </w:numPr>
        <w:spacing w:after="0" w:line="288" w:lineRule="auto"/>
        <w:ind w:left="426" w:hanging="426"/>
      </w:pPr>
      <w:r>
        <w:t>to function as active, purposeful participants across environments</w:t>
      </w:r>
    </w:p>
    <w:p w14:paraId="41EFAFFA" w14:textId="77777777" w:rsidR="00D348B5" w:rsidRDefault="00D348B5" w:rsidP="00E12984">
      <w:pPr>
        <w:pStyle w:val="ListParagraph"/>
        <w:numPr>
          <w:ilvl w:val="0"/>
          <w:numId w:val="24"/>
        </w:numPr>
        <w:spacing w:after="0" w:line="288" w:lineRule="auto"/>
        <w:ind w:left="426" w:hanging="426"/>
      </w:pPr>
      <w:r>
        <w:t>to access e-learning enabling:</w:t>
      </w:r>
    </w:p>
    <w:p w14:paraId="233EF199" w14:textId="77777777" w:rsidR="00D348B5" w:rsidRDefault="00D348B5" w:rsidP="00E12984">
      <w:pPr>
        <w:pStyle w:val="ListParagraph"/>
        <w:numPr>
          <w:ilvl w:val="1"/>
          <w:numId w:val="24"/>
        </w:numPr>
        <w:spacing w:after="0" w:line="288" w:lineRule="auto"/>
        <w:ind w:left="851" w:hanging="425"/>
      </w:pPr>
      <w:r>
        <w:t>communication</w:t>
      </w:r>
    </w:p>
    <w:p w14:paraId="40C74403" w14:textId="77777777" w:rsidR="00D348B5" w:rsidRDefault="00D348B5" w:rsidP="00E12984">
      <w:pPr>
        <w:pStyle w:val="ListParagraph"/>
        <w:numPr>
          <w:ilvl w:val="1"/>
          <w:numId w:val="24"/>
        </w:numPr>
        <w:spacing w:after="0" w:line="288" w:lineRule="auto"/>
        <w:ind w:left="851" w:hanging="425"/>
      </w:pPr>
      <w:r>
        <w:t>connection</w:t>
      </w:r>
    </w:p>
    <w:p w14:paraId="3789013B" w14:textId="77777777" w:rsidR="00D348B5" w:rsidRDefault="00D348B5" w:rsidP="00E12984">
      <w:pPr>
        <w:pStyle w:val="ListParagraph"/>
        <w:numPr>
          <w:ilvl w:val="1"/>
          <w:numId w:val="24"/>
        </w:numPr>
        <w:spacing w:after="0" w:line="288" w:lineRule="auto"/>
        <w:ind w:left="851" w:hanging="425"/>
      </w:pPr>
      <w:r>
        <w:t>generation of knowledge</w:t>
      </w:r>
    </w:p>
    <w:p w14:paraId="1E00FB9E" w14:textId="77777777" w:rsidR="00D348B5" w:rsidRDefault="00D348B5" w:rsidP="00E12984">
      <w:pPr>
        <w:pStyle w:val="ListParagraph"/>
        <w:numPr>
          <w:ilvl w:val="1"/>
          <w:numId w:val="24"/>
        </w:numPr>
        <w:spacing w:after="0" w:line="288" w:lineRule="auto"/>
        <w:ind w:left="851" w:hanging="425"/>
      </w:pPr>
      <w:r>
        <w:t>creativity</w:t>
      </w:r>
    </w:p>
    <w:p w14:paraId="26C1A54E" w14:textId="77777777" w:rsidR="00D348B5" w:rsidRDefault="00D348B5" w:rsidP="00E12984">
      <w:pPr>
        <w:pStyle w:val="ListParagraph"/>
        <w:numPr>
          <w:ilvl w:val="0"/>
          <w:numId w:val="24"/>
        </w:numPr>
        <w:spacing w:after="0" w:line="288" w:lineRule="auto"/>
        <w:ind w:left="426" w:hanging="426"/>
      </w:pPr>
      <w:r>
        <w:t>to be fully engaged and participate in learning.</w:t>
      </w:r>
    </w:p>
    <w:p w14:paraId="6DEF710F" w14:textId="77777777" w:rsidR="00D348B5" w:rsidRDefault="00D348B5" w:rsidP="00D348B5">
      <w:pPr>
        <w:spacing w:after="0" w:line="288" w:lineRule="auto"/>
      </w:pPr>
    </w:p>
    <w:p w14:paraId="15D1307B" w14:textId="77777777" w:rsidR="00D348B5" w:rsidRPr="00486244" w:rsidRDefault="00D348B5" w:rsidP="00D348B5">
      <w:pPr>
        <w:pStyle w:val="Heading2"/>
      </w:pPr>
      <w:bookmarkStart w:id="34" w:name="_Toc486586455"/>
      <w:r w:rsidRPr="00486244">
        <w:t>What are the components of assistive technology?</w:t>
      </w:r>
      <w:bookmarkEnd w:id="34"/>
      <w:r w:rsidRPr="00486244">
        <w:t xml:space="preserve"> </w:t>
      </w:r>
    </w:p>
    <w:p w14:paraId="153DA50B" w14:textId="77777777" w:rsidR="00D348B5" w:rsidRDefault="00D348B5" w:rsidP="00E12984">
      <w:pPr>
        <w:pStyle w:val="ListParagraph"/>
        <w:numPr>
          <w:ilvl w:val="0"/>
          <w:numId w:val="25"/>
        </w:numPr>
        <w:spacing w:after="0" w:line="288" w:lineRule="auto"/>
        <w:ind w:left="426" w:hanging="426"/>
      </w:pPr>
      <w:r>
        <w:t>full involvement in the trial and selection of assistive technology devices</w:t>
      </w:r>
    </w:p>
    <w:p w14:paraId="78F15FF9" w14:textId="77777777" w:rsidR="00D348B5" w:rsidRDefault="00D348B5" w:rsidP="00E12984">
      <w:pPr>
        <w:pStyle w:val="ListParagraph"/>
        <w:numPr>
          <w:ilvl w:val="0"/>
          <w:numId w:val="25"/>
        </w:numPr>
        <w:spacing w:after="0" w:line="288" w:lineRule="auto"/>
        <w:ind w:left="426" w:hanging="426"/>
      </w:pPr>
      <w:r>
        <w:t>familiarisation with equipment</w:t>
      </w:r>
    </w:p>
    <w:p w14:paraId="5EFBD083" w14:textId="77777777" w:rsidR="00D348B5" w:rsidRDefault="00D348B5" w:rsidP="00E12984">
      <w:pPr>
        <w:pStyle w:val="ListParagraph"/>
        <w:numPr>
          <w:ilvl w:val="0"/>
          <w:numId w:val="25"/>
        </w:numPr>
        <w:spacing w:after="0" w:line="288" w:lineRule="auto"/>
        <w:ind w:left="426" w:hanging="426"/>
      </w:pPr>
      <w:r>
        <w:t>skill development relevant to prioritised activities or tasks</w:t>
      </w:r>
    </w:p>
    <w:p w14:paraId="7D7B1192" w14:textId="77777777" w:rsidR="00D348B5" w:rsidRDefault="00D348B5" w:rsidP="00E12984">
      <w:pPr>
        <w:pStyle w:val="ListParagraph"/>
        <w:numPr>
          <w:ilvl w:val="0"/>
          <w:numId w:val="25"/>
        </w:numPr>
        <w:spacing w:after="0" w:line="288" w:lineRule="auto"/>
        <w:ind w:left="426" w:hanging="426"/>
      </w:pPr>
      <w:r>
        <w:t>generalise use of the equipment across contexts and tasks</w:t>
      </w:r>
    </w:p>
    <w:p w14:paraId="755E0206" w14:textId="77777777" w:rsidR="00D348B5" w:rsidRDefault="00D348B5" w:rsidP="00E12984">
      <w:pPr>
        <w:pStyle w:val="ListParagraph"/>
        <w:numPr>
          <w:ilvl w:val="0"/>
          <w:numId w:val="25"/>
        </w:numPr>
        <w:spacing w:after="0" w:line="288" w:lineRule="auto"/>
        <w:ind w:left="426" w:hanging="426"/>
      </w:pPr>
      <w:r>
        <w:t>increased independence in use and care of equipment as appropriate.</w:t>
      </w:r>
    </w:p>
    <w:p w14:paraId="3280A747" w14:textId="77777777" w:rsidR="00D348B5" w:rsidRDefault="00D348B5" w:rsidP="00D348B5">
      <w:pPr>
        <w:spacing w:after="0" w:line="288" w:lineRule="auto"/>
      </w:pPr>
    </w:p>
    <w:p w14:paraId="0C9E1574" w14:textId="77777777" w:rsidR="00D348B5" w:rsidRPr="00486244" w:rsidRDefault="00D348B5" w:rsidP="00D348B5">
      <w:pPr>
        <w:pStyle w:val="Heading2"/>
      </w:pPr>
      <w:bookmarkStart w:id="35" w:name="_Toc486586456"/>
      <w:r w:rsidRPr="00486244">
        <w:t>Learning and teaching:</w:t>
      </w:r>
      <w:bookmarkEnd w:id="35"/>
    </w:p>
    <w:p w14:paraId="27A9C1A2" w14:textId="77777777" w:rsidR="00D348B5" w:rsidRDefault="00D348B5" w:rsidP="00D348B5">
      <w:pPr>
        <w:spacing w:after="0" w:line="288" w:lineRule="auto"/>
      </w:pPr>
      <w:r>
        <w:t>BLENNZ ākonga will:</w:t>
      </w:r>
    </w:p>
    <w:p w14:paraId="36762A0F" w14:textId="77777777" w:rsidR="00D348B5" w:rsidRDefault="00D348B5" w:rsidP="00E12984">
      <w:pPr>
        <w:pStyle w:val="ListParagraph"/>
        <w:numPr>
          <w:ilvl w:val="0"/>
          <w:numId w:val="26"/>
        </w:numPr>
        <w:spacing w:after="0" w:line="288" w:lineRule="auto"/>
        <w:ind w:left="426" w:hanging="426"/>
      </w:pPr>
      <w:r>
        <w:t xml:space="preserve">use the most appropriate assistive technology to support access and </w:t>
      </w:r>
      <w:proofErr w:type="gramStart"/>
      <w:r>
        <w:t>independence</w:t>
      </w:r>
      <w:proofErr w:type="gramEnd"/>
    </w:p>
    <w:p w14:paraId="6E3862DA" w14:textId="77777777" w:rsidR="00D348B5" w:rsidRDefault="00D348B5" w:rsidP="00E12984">
      <w:pPr>
        <w:pStyle w:val="ListParagraph"/>
        <w:numPr>
          <w:ilvl w:val="0"/>
          <w:numId w:val="26"/>
        </w:numPr>
        <w:spacing w:after="0" w:line="288" w:lineRule="auto"/>
        <w:ind w:left="426" w:hanging="426"/>
      </w:pPr>
      <w:r>
        <w:t xml:space="preserve">have the skills to effectively utilise their assistive </w:t>
      </w:r>
      <w:proofErr w:type="gramStart"/>
      <w:r>
        <w:t>technology</w:t>
      </w:r>
      <w:proofErr w:type="gramEnd"/>
    </w:p>
    <w:p w14:paraId="04354A7F" w14:textId="77777777" w:rsidR="00D348B5" w:rsidRDefault="00D348B5" w:rsidP="00E12984">
      <w:pPr>
        <w:pStyle w:val="ListParagraph"/>
        <w:numPr>
          <w:ilvl w:val="0"/>
          <w:numId w:val="26"/>
        </w:numPr>
        <w:spacing w:after="0" w:line="288" w:lineRule="auto"/>
        <w:ind w:left="426" w:hanging="426"/>
      </w:pPr>
      <w:r>
        <w:t xml:space="preserve">problem solve when assistive technology or access to information is a </w:t>
      </w:r>
      <w:proofErr w:type="gramStart"/>
      <w:r>
        <w:t>challenge</w:t>
      </w:r>
      <w:proofErr w:type="gramEnd"/>
    </w:p>
    <w:p w14:paraId="0B77A303" w14:textId="77777777" w:rsidR="00D348B5" w:rsidRDefault="00D348B5" w:rsidP="00D348B5">
      <w:pPr>
        <w:spacing w:after="0" w:line="288" w:lineRule="auto"/>
        <w:rPr>
          <w:lang w:val="en"/>
        </w:rPr>
      </w:pPr>
    </w:p>
    <w:p w14:paraId="07B55866" w14:textId="77777777" w:rsidR="00D348B5" w:rsidRPr="00ED42CF" w:rsidRDefault="00D348B5" w:rsidP="00D348B5">
      <w:pPr>
        <w:spacing w:after="0" w:line="288" w:lineRule="auto"/>
        <w:rPr>
          <w:lang w:val="en"/>
        </w:rPr>
      </w:pPr>
      <w:r>
        <w:rPr>
          <w:lang w:val="en"/>
        </w:rPr>
        <w:t>BLENNZ teachers will have knowledge and skills to:</w:t>
      </w:r>
    </w:p>
    <w:p w14:paraId="530CFE45" w14:textId="77777777" w:rsidR="00D348B5" w:rsidRPr="00486244" w:rsidRDefault="00D348B5" w:rsidP="00E12984">
      <w:pPr>
        <w:pStyle w:val="ListParagraph"/>
        <w:numPr>
          <w:ilvl w:val="0"/>
          <w:numId w:val="27"/>
        </w:numPr>
        <w:spacing w:after="0" w:line="288" w:lineRule="auto"/>
        <w:ind w:left="426" w:hanging="426"/>
        <w:rPr>
          <w:rFonts w:cs="Arial"/>
          <w:szCs w:val="24"/>
          <w:lang w:val="en"/>
        </w:rPr>
      </w:pPr>
      <w:r w:rsidRPr="00486244">
        <w:rPr>
          <w:rFonts w:cs="Arial"/>
          <w:szCs w:val="24"/>
          <w:lang w:val="en"/>
        </w:rPr>
        <w:t>match the best technology to suit the ākonga's needs through quality assessment using the SETT Framework.  (</w:t>
      </w:r>
      <w:r w:rsidRPr="00486244">
        <w:rPr>
          <w:rFonts w:cs="Arial"/>
          <w:szCs w:val="24"/>
        </w:rPr>
        <w:t xml:space="preserve">SETT Framework Joy </w:t>
      </w:r>
      <w:proofErr w:type="spellStart"/>
      <w:r w:rsidRPr="00486244">
        <w:rPr>
          <w:rFonts w:cs="Arial"/>
          <w:szCs w:val="24"/>
        </w:rPr>
        <w:t>Zabala</w:t>
      </w:r>
      <w:proofErr w:type="spellEnd"/>
      <w:r w:rsidRPr="00486244">
        <w:rPr>
          <w:rFonts w:cs="Arial"/>
          <w:szCs w:val="24"/>
        </w:rPr>
        <w:t>. joyzabala.com)</w:t>
      </w:r>
    </w:p>
    <w:p w14:paraId="34838644" w14:textId="77777777" w:rsidR="00D348B5" w:rsidRPr="00486244" w:rsidRDefault="00D348B5" w:rsidP="00E12984">
      <w:pPr>
        <w:pStyle w:val="ListParagraph"/>
        <w:numPr>
          <w:ilvl w:val="1"/>
          <w:numId w:val="27"/>
        </w:numPr>
        <w:spacing w:after="0" w:line="288" w:lineRule="auto"/>
        <w:ind w:left="851" w:hanging="425"/>
        <w:rPr>
          <w:rFonts w:cs="Arial"/>
          <w:szCs w:val="24"/>
          <w:lang w:val="en"/>
        </w:rPr>
      </w:pPr>
      <w:r w:rsidRPr="00486244">
        <w:rPr>
          <w:rFonts w:cs="Arial"/>
          <w:szCs w:val="24"/>
          <w:lang w:val="en"/>
        </w:rPr>
        <w:t>Student (current abilities)</w:t>
      </w:r>
    </w:p>
    <w:p w14:paraId="34C2B971" w14:textId="77777777" w:rsidR="00D348B5" w:rsidRPr="00486244" w:rsidRDefault="00D348B5" w:rsidP="00E12984">
      <w:pPr>
        <w:pStyle w:val="ListParagraph"/>
        <w:numPr>
          <w:ilvl w:val="1"/>
          <w:numId w:val="27"/>
        </w:numPr>
        <w:spacing w:after="0" w:line="288" w:lineRule="auto"/>
        <w:ind w:left="851" w:hanging="425"/>
        <w:rPr>
          <w:rFonts w:cs="Arial"/>
          <w:szCs w:val="24"/>
          <w:lang w:val="en"/>
        </w:rPr>
      </w:pPr>
      <w:r w:rsidRPr="00486244">
        <w:rPr>
          <w:rFonts w:cs="Arial"/>
          <w:szCs w:val="24"/>
          <w:lang w:val="en"/>
        </w:rPr>
        <w:lastRenderedPageBreak/>
        <w:t xml:space="preserve">Environments (arrangement, support, </w:t>
      </w:r>
      <w:proofErr w:type="gramStart"/>
      <w:r w:rsidRPr="00486244">
        <w:rPr>
          <w:rFonts w:cs="Arial"/>
          <w:szCs w:val="24"/>
          <w:lang w:val="en"/>
        </w:rPr>
        <w:t>materials</w:t>
      </w:r>
      <w:proofErr w:type="gramEnd"/>
      <w:r w:rsidRPr="00486244">
        <w:rPr>
          <w:rFonts w:cs="Arial"/>
          <w:szCs w:val="24"/>
          <w:lang w:val="en"/>
        </w:rPr>
        <w:t xml:space="preserve"> and equipment commonly used by sighted peers)</w:t>
      </w:r>
    </w:p>
    <w:p w14:paraId="2D50FC9E" w14:textId="77777777" w:rsidR="00D348B5" w:rsidRPr="00486244" w:rsidRDefault="00D348B5" w:rsidP="00E12984">
      <w:pPr>
        <w:pStyle w:val="ListParagraph"/>
        <w:numPr>
          <w:ilvl w:val="1"/>
          <w:numId w:val="27"/>
        </w:numPr>
        <w:spacing w:after="0" w:line="288" w:lineRule="auto"/>
        <w:ind w:left="851" w:hanging="425"/>
        <w:rPr>
          <w:rFonts w:cs="Arial"/>
          <w:szCs w:val="24"/>
          <w:lang w:val="en"/>
        </w:rPr>
      </w:pPr>
      <w:r w:rsidRPr="00486244">
        <w:rPr>
          <w:rFonts w:cs="Arial"/>
          <w:szCs w:val="24"/>
          <w:lang w:val="en"/>
        </w:rPr>
        <w:t xml:space="preserve">Tasks (specific tasks which occur that enable progress towards ākonga </w:t>
      </w:r>
      <w:proofErr w:type="gramStart"/>
      <w:r w:rsidRPr="00486244">
        <w:rPr>
          <w:rFonts w:cs="Arial"/>
          <w:szCs w:val="24"/>
          <w:lang w:val="en"/>
        </w:rPr>
        <w:t>goals</w:t>
      </w:r>
      <w:proofErr w:type="gramEnd"/>
      <w:r w:rsidRPr="00486244">
        <w:rPr>
          <w:rFonts w:cs="Arial"/>
          <w:szCs w:val="24"/>
          <w:lang w:val="en"/>
        </w:rPr>
        <w:t xml:space="preserve"> and which are required for active involvement)</w:t>
      </w:r>
    </w:p>
    <w:p w14:paraId="16F807B4" w14:textId="19EE6370" w:rsidR="00D348B5" w:rsidRDefault="00D348B5" w:rsidP="00E12984">
      <w:pPr>
        <w:pStyle w:val="ListParagraph"/>
        <w:numPr>
          <w:ilvl w:val="1"/>
          <w:numId w:val="27"/>
        </w:numPr>
        <w:spacing w:after="0" w:line="288" w:lineRule="auto"/>
        <w:ind w:left="851" w:hanging="425"/>
        <w:rPr>
          <w:rFonts w:cs="Arial"/>
          <w:szCs w:val="24"/>
          <w:lang w:val="en"/>
        </w:rPr>
      </w:pPr>
      <w:r w:rsidRPr="00486244">
        <w:rPr>
          <w:rFonts w:cs="Arial"/>
          <w:szCs w:val="24"/>
          <w:lang w:val="en"/>
        </w:rPr>
        <w:t>Tools (devices, services and strategies needed for active participation in identified environments)</w:t>
      </w:r>
    </w:p>
    <w:p w14:paraId="444C30C0" w14:textId="00C7E174" w:rsidR="00D348B5" w:rsidRPr="00C634CE" w:rsidRDefault="00D348B5" w:rsidP="002372B3">
      <w:pPr>
        <w:spacing w:after="0" w:line="288" w:lineRule="auto"/>
        <w:ind w:left="426"/>
        <w:rPr>
          <w:rFonts w:cs="Arial"/>
          <w:szCs w:val="24"/>
          <w:lang w:val="en"/>
        </w:rPr>
      </w:pPr>
      <w:r w:rsidRPr="00C634CE">
        <w:rPr>
          <w:rFonts w:cs="Arial"/>
          <w:szCs w:val="24"/>
          <w:lang w:val="en"/>
        </w:rPr>
        <w:t xml:space="preserve">This is best determined by a </w:t>
      </w:r>
      <w:r>
        <w:rPr>
          <w:rFonts w:cs="Arial"/>
          <w:szCs w:val="24"/>
          <w:lang w:val="en"/>
        </w:rPr>
        <w:t>ākonga</w:t>
      </w:r>
      <w:r w:rsidRPr="00C634CE">
        <w:rPr>
          <w:rFonts w:cs="Arial"/>
          <w:szCs w:val="24"/>
          <w:lang w:val="en"/>
        </w:rPr>
        <w:t xml:space="preserve">-centred team approach involving </w:t>
      </w:r>
      <w:r>
        <w:rPr>
          <w:rFonts w:cs="Arial"/>
          <w:szCs w:val="24"/>
          <w:lang w:val="en"/>
        </w:rPr>
        <w:t>ākonga</w:t>
      </w:r>
      <w:r w:rsidRPr="00C634CE">
        <w:rPr>
          <w:rFonts w:cs="Arial"/>
          <w:szCs w:val="24"/>
          <w:lang w:val="en"/>
        </w:rPr>
        <w:t>, family/wh</w:t>
      </w:r>
      <w:r>
        <w:rPr>
          <w:rFonts w:cs="Arial"/>
          <w:szCs w:val="24"/>
          <w:lang w:val="en"/>
        </w:rPr>
        <w:t xml:space="preserve">ānau, educators and </w:t>
      </w:r>
      <w:proofErr w:type="gramStart"/>
      <w:r>
        <w:rPr>
          <w:rFonts w:cs="Arial"/>
          <w:szCs w:val="24"/>
          <w:lang w:val="en"/>
        </w:rPr>
        <w:t>specialists</w:t>
      </w:r>
      <w:proofErr w:type="gramEnd"/>
    </w:p>
    <w:p w14:paraId="39F6FD9B" w14:textId="77777777" w:rsidR="00D348B5" w:rsidRPr="00486244" w:rsidRDefault="00D348B5" w:rsidP="002372B3">
      <w:pPr>
        <w:pStyle w:val="ListParagraph"/>
        <w:numPr>
          <w:ilvl w:val="0"/>
          <w:numId w:val="28"/>
        </w:numPr>
        <w:spacing w:after="0" w:line="288" w:lineRule="auto"/>
        <w:ind w:left="851"/>
        <w:rPr>
          <w:rFonts w:cs="Arial"/>
          <w:szCs w:val="24"/>
          <w:lang w:val="en"/>
        </w:rPr>
      </w:pPr>
      <w:r w:rsidRPr="00486244">
        <w:rPr>
          <w:rFonts w:cs="Arial"/>
          <w:szCs w:val="24"/>
          <w:lang w:val="en"/>
        </w:rPr>
        <w:t xml:space="preserve">develop effective use of equipment to access </w:t>
      </w:r>
      <w:proofErr w:type="gramStart"/>
      <w:r w:rsidRPr="00486244">
        <w:rPr>
          <w:rFonts w:cs="Arial"/>
          <w:szCs w:val="24"/>
          <w:lang w:val="en"/>
        </w:rPr>
        <w:t>learning</w:t>
      </w:r>
      <w:proofErr w:type="gramEnd"/>
    </w:p>
    <w:p w14:paraId="536C0491" w14:textId="77777777" w:rsidR="00D348B5" w:rsidRPr="00486244" w:rsidRDefault="00D348B5" w:rsidP="002372B3">
      <w:pPr>
        <w:pStyle w:val="ListParagraph"/>
        <w:numPr>
          <w:ilvl w:val="0"/>
          <w:numId w:val="28"/>
        </w:numPr>
        <w:spacing w:after="0" w:line="288" w:lineRule="auto"/>
        <w:ind w:left="851"/>
        <w:rPr>
          <w:rFonts w:cs="Arial"/>
          <w:szCs w:val="24"/>
          <w:lang w:val="en"/>
        </w:rPr>
      </w:pPr>
      <w:r w:rsidRPr="00486244">
        <w:rPr>
          <w:rFonts w:cs="Arial"/>
          <w:szCs w:val="24"/>
          <w:lang w:val="en"/>
        </w:rPr>
        <w:t xml:space="preserve">review and assess use of technology to ensure continued access to </w:t>
      </w:r>
      <w:proofErr w:type="gramStart"/>
      <w:r w:rsidRPr="00486244">
        <w:rPr>
          <w:rFonts w:cs="Arial"/>
          <w:szCs w:val="24"/>
          <w:lang w:val="en"/>
        </w:rPr>
        <w:t>curriculum</w:t>
      </w:r>
      <w:proofErr w:type="gramEnd"/>
    </w:p>
    <w:p w14:paraId="71F7FFAC" w14:textId="0F20D29F" w:rsidR="00D348B5" w:rsidRDefault="00D348B5" w:rsidP="002372B3">
      <w:pPr>
        <w:pStyle w:val="ListParagraph"/>
        <w:numPr>
          <w:ilvl w:val="0"/>
          <w:numId w:val="28"/>
        </w:numPr>
        <w:spacing w:after="0" w:line="288" w:lineRule="auto"/>
        <w:ind w:left="851"/>
        <w:rPr>
          <w:rFonts w:cs="Arial"/>
          <w:szCs w:val="24"/>
          <w:lang w:val="en"/>
        </w:rPr>
      </w:pPr>
      <w:r w:rsidRPr="00486244">
        <w:rPr>
          <w:rFonts w:cs="Arial"/>
          <w:szCs w:val="24"/>
          <w:lang w:val="en"/>
        </w:rPr>
        <w:t xml:space="preserve">promote strategies that foster a </w:t>
      </w:r>
      <w:proofErr w:type="gramStart"/>
      <w:r w:rsidRPr="00486244">
        <w:rPr>
          <w:rFonts w:cs="Arial"/>
          <w:szCs w:val="24"/>
          <w:lang w:val="en"/>
        </w:rPr>
        <w:t>problem solving</w:t>
      </w:r>
      <w:proofErr w:type="gramEnd"/>
      <w:r w:rsidRPr="00486244">
        <w:rPr>
          <w:rFonts w:cs="Arial"/>
          <w:szCs w:val="24"/>
          <w:lang w:val="en"/>
        </w:rPr>
        <w:t xml:space="preserve"> approach to curriculum access.</w:t>
      </w:r>
    </w:p>
    <w:p w14:paraId="793CC911" w14:textId="77777777" w:rsidR="002372B3" w:rsidRPr="00486244" w:rsidRDefault="002372B3" w:rsidP="002372B3">
      <w:pPr>
        <w:pStyle w:val="ListParagraph"/>
        <w:spacing w:after="0" w:line="288" w:lineRule="auto"/>
        <w:ind w:left="851"/>
        <w:rPr>
          <w:rFonts w:cs="Arial"/>
          <w:szCs w:val="24"/>
          <w:lang w:val="en"/>
        </w:rPr>
      </w:pPr>
    </w:p>
    <w:p w14:paraId="09E3E16B" w14:textId="77777777" w:rsidR="00D348B5" w:rsidRPr="007C0E15" w:rsidRDefault="00D348B5" w:rsidP="002A7F0E">
      <w:pPr>
        <w:pStyle w:val="Heading1"/>
      </w:pPr>
      <w:bookmarkStart w:id="36" w:name="_Toc486586457"/>
      <w:r w:rsidRPr="007C0E15">
        <w:t>Career and Future Planning</w:t>
      </w:r>
      <w:bookmarkEnd w:id="36"/>
    </w:p>
    <w:p w14:paraId="064B8E41" w14:textId="77777777" w:rsidR="00D348B5" w:rsidRPr="00486244" w:rsidRDefault="00D348B5" w:rsidP="00D348B5">
      <w:pPr>
        <w:spacing w:after="0" w:line="288" w:lineRule="auto"/>
        <w:rPr>
          <w:b/>
        </w:rPr>
      </w:pPr>
    </w:p>
    <w:p w14:paraId="1B9D18ED" w14:textId="77777777" w:rsidR="00D348B5" w:rsidRPr="00486244" w:rsidRDefault="00D348B5" w:rsidP="00D348B5">
      <w:pPr>
        <w:pStyle w:val="Heading2"/>
      </w:pPr>
      <w:bookmarkStart w:id="37" w:name="_Toc486586458"/>
      <w:r w:rsidRPr="00486244">
        <w:t>What is career and future planning?</w:t>
      </w:r>
      <w:bookmarkEnd w:id="37"/>
    </w:p>
    <w:p w14:paraId="74D1F03F" w14:textId="77777777" w:rsidR="00D348B5" w:rsidRPr="00FE4020" w:rsidRDefault="00D348B5" w:rsidP="00D348B5">
      <w:pPr>
        <w:spacing w:after="0" w:line="288" w:lineRule="auto"/>
        <w:rPr>
          <w:color w:val="FF0000"/>
        </w:rPr>
      </w:pPr>
      <w:r>
        <w:t xml:space="preserve">Career development is a lifelong process of skill acquisition and building through a continuum of learning, </w:t>
      </w:r>
      <w:proofErr w:type="gramStart"/>
      <w:r>
        <w:t>development</w:t>
      </w:r>
      <w:proofErr w:type="gramEnd"/>
      <w:r>
        <w:t xml:space="preserve"> and mastery. This process enables people to </w:t>
      </w:r>
      <w:proofErr w:type="gramStart"/>
      <w:r>
        <w:t>be in charge of</w:t>
      </w:r>
      <w:proofErr w:type="gramEnd"/>
      <w:r>
        <w:t xml:space="preserve"> their own career, with enough focus and direction for stability and enough flexibility and adaptability for change along the way </w:t>
      </w:r>
      <w:r w:rsidRPr="00A65510">
        <w:t>(Phillip S Jarvis. 2003. P7 – from P 5 ‘Career Education and Guidance in NZ schools).</w:t>
      </w:r>
    </w:p>
    <w:p w14:paraId="34FA8AE9" w14:textId="77777777" w:rsidR="00D348B5" w:rsidRDefault="00D348B5" w:rsidP="00D348B5">
      <w:pPr>
        <w:spacing w:after="0" w:line="288" w:lineRule="auto"/>
      </w:pPr>
    </w:p>
    <w:p w14:paraId="0AAFE763" w14:textId="77777777" w:rsidR="00D348B5" w:rsidRPr="00486244" w:rsidRDefault="00D348B5" w:rsidP="00D348B5">
      <w:pPr>
        <w:pStyle w:val="Heading2"/>
      </w:pPr>
      <w:bookmarkStart w:id="38" w:name="_Toc486586459"/>
      <w:r w:rsidRPr="00486244">
        <w:t>Why is it important?</w:t>
      </w:r>
      <w:bookmarkEnd w:id="38"/>
    </w:p>
    <w:p w14:paraId="194C732B" w14:textId="77777777" w:rsidR="00D348B5" w:rsidRDefault="00D348B5" w:rsidP="00D348B5">
      <w:pPr>
        <w:spacing w:after="0" w:line="288" w:lineRule="auto"/>
      </w:pPr>
      <w:r>
        <w:t>Ākonga who are blind, deafblind or have low vision, need to:</w:t>
      </w:r>
    </w:p>
    <w:p w14:paraId="24EB06EC" w14:textId="77777777" w:rsidR="00D348B5" w:rsidRDefault="00D348B5" w:rsidP="002372B3">
      <w:pPr>
        <w:pStyle w:val="ListParagraph"/>
        <w:numPr>
          <w:ilvl w:val="0"/>
          <w:numId w:val="29"/>
        </w:numPr>
        <w:spacing w:after="0" w:line="288" w:lineRule="auto"/>
        <w:ind w:left="426" w:hanging="426"/>
      </w:pPr>
      <w:r>
        <w:t xml:space="preserve">have the opportunity to investigate opportunities in learning and work, and relate them to </w:t>
      </w:r>
      <w:proofErr w:type="gramStart"/>
      <w:r>
        <w:t>themselves</w:t>
      </w:r>
      <w:proofErr w:type="gramEnd"/>
    </w:p>
    <w:p w14:paraId="67755E74" w14:textId="77777777" w:rsidR="00D348B5" w:rsidRDefault="00D348B5" w:rsidP="002372B3">
      <w:pPr>
        <w:pStyle w:val="ListParagraph"/>
        <w:numPr>
          <w:ilvl w:val="0"/>
          <w:numId w:val="29"/>
        </w:numPr>
        <w:spacing w:after="0" w:line="288" w:lineRule="auto"/>
        <w:ind w:left="426" w:hanging="426"/>
      </w:pPr>
      <w:r>
        <w:t xml:space="preserve">have the right to belong and to realize their potential as participating and contributing members of society through the world of </w:t>
      </w:r>
      <w:proofErr w:type="gramStart"/>
      <w:r>
        <w:t>work</w:t>
      </w:r>
      <w:proofErr w:type="gramEnd"/>
    </w:p>
    <w:p w14:paraId="1CB5765D" w14:textId="77777777" w:rsidR="00D348B5" w:rsidRDefault="00D348B5" w:rsidP="002372B3">
      <w:pPr>
        <w:pStyle w:val="ListParagraph"/>
        <w:numPr>
          <w:ilvl w:val="0"/>
          <w:numId w:val="29"/>
        </w:numPr>
        <w:spacing w:after="0" w:line="288" w:lineRule="auto"/>
        <w:ind w:left="426" w:hanging="426"/>
      </w:pPr>
      <w:r>
        <w:t xml:space="preserve">be aware of the technology and support options available to enable them to participate in the work </w:t>
      </w:r>
      <w:proofErr w:type="gramStart"/>
      <w:r>
        <w:t>environment</w:t>
      </w:r>
      <w:proofErr w:type="gramEnd"/>
      <w:r>
        <w:t xml:space="preserve"> </w:t>
      </w:r>
    </w:p>
    <w:p w14:paraId="788A88AD" w14:textId="77777777" w:rsidR="00D348B5" w:rsidRDefault="00D348B5" w:rsidP="002372B3">
      <w:pPr>
        <w:pStyle w:val="ListParagraph"/>
        <w:numPr>
          <w:ilvl w:val="0"/>
          <w:numId w:val="29"/>
        </w:numPr>
        <w:spacing w:after="0" w:line="288" w:lineRule="auto"/>
        <w:ind w:left="426" w:hanging="426"/>
      </w:pPr>
      <w:r>
        <w:t>develop the knowledge, understanding and skills to engage successfully in a 21st century environment.</w:t>
      </w:r>
    </w:p>
    <w:p w14:paraId="75AA4C35" w14:textId="77777777" w:rsidR="00D348B5" w:rsidRDefault="00D348B5" w:rsidP="00D348B5">
      <w:pPr>
        <w:spacing w:after="0" w:line="288" w:lineRule="auto"/>
      </w:pPr>
    </w:p>
    <w:p w14:paraId="213A74BB" w14:textId="77777777" w:rsidR="00D348B5" w:rsidRPr="00486244" w:rsidRDefault="00D348B5" w:rsidP="00D348B5">
      <w:pPr>
        <w:pStyle w:val="Heading2"/>
      </w:pPr>
      <w:bookmarkStart w:id="39" w:name="_Toc486586460"/>
      <w:r w:rsidRPr="00486244">
        <w:t>What are the components of career and future planning?</w:t>
      </w:r>
      <w:bookmarkEnd w:id="39"/>
    </w:p>
    <w:p w14:paraId="5A9CFDED" w14:textId="77777777" w:rsidR="00D348B5" w:rsidRDefault="00D348B5" w:rsidP="00D348B5">
      <w:pPr>
        <w:spacing w:after="0" w:line="288" w:lineRule="auto"/>
      </w:pPr>
      <w:r>
        <w:t>Awareness:</w:t>
      </w:r>
    </w:p>
    <w:p w14:paraId="53C65EB0" w14:textId="77777777" w:rsidR="00D348B5" w:rsidRDefault="00D348B5" w:rsidP="002372B3">
      <w:pPr>
        <w:pStyle w:val="ListParagraph"/>
        <w:numPr>
          <w:ilvl w:val="0"/>
          <w:numId w:val="30"/>
        </w:numPr>
        <w:spacing w:after="0" w:line="288" w:lineRule="auto"/>
        <w:ind w:left="426" w:hanging="426"/>
      </w:pPr>
      <w:r>
        <w:t>Self-awareness, skills &amp; values, interests &amp; achievements</w:t>
      </w:r>
    </w:p>
    <w:p w14:paraId="7C2B6DDC" w14:textId="77777777" w:rsidR="00D348B5" w:rsidRDefault="00D348B5" w:rsidP="002372B3">
      <w:pPr>
        <w:pStyle w:val="ListParagraph"/>
        <w:numPr>
          <w:ilvl w:val="0"/>
          <w:numId w:val="30"/>
        </w:numPr>
        <w:spacing w:after="0" w:line="288" w:lineRule="auto"/>
        <w:ind w:left="426" w:hanging="426"/>
      </w:pPr>
      <w:r>
        <w:t xml:space="preserve">Self-advocacy - overcoming </w:t>
      </w:r>
      <w:proofErr w:type="gramStart"/>
      <w:r>
        <w:t>barriers</w:t>
      </w:r>
      <w:proofErr w:type="gramEnd"/>
    </w:p>
    <w:p w14:paraId="29228EA7" w14:textId="77777777" w:rsidR="00D348B5" w:rsidRDefault="00D348B5" w:rsidP="002372B3">
      <w:pPr>
        <w:pStyle w:val="ListParagraph"/>
        <w:numPr>
          <w:ilvl w:val="0"/>
          <w:numId w:val="30"/>
        </w:numPr>
        <w:spacing w:after="0" w:line="288" w:lineRule="auto"/>
        <w:ind w:left="426" w:hanging="426"/>
      </w:pPr>
      <w:r>
        <w:t>Personal goal setting – identifying strengths and skills, subject choices (keeping options open)</w:t>
      </w:r>
    </w:p>
    <w:p w14:paraId="2DC76EB7" w14:textId="77777777" w:rsidR="00D348B5" w:rsidRDefault="00D348B5" w:rsidP="002372B3">
      <w:pPr>
        <w:pStyle w:val="ListParagraph"/>
        <w:numPr>
          <w:ilvl w:val="0"/>
          <w:numId w:val="30"/>
        </w:numPr>
        <w:spacing w:after="0" w:line="288" w:lineRule="auto"/>
        <w:ind w:left="426" w:hanging="426"/>
      </w:pPr>
      <w:r>
        <w:t>Development and review of career plans.</w:t>
      </w:r>
    </w:p>
    <w:p w14:paraId="56EF3859" w14:textId="77777777" w:rsidR="00D348B5" w:rsidRDefault="00D348B5" w:rsidP="00D348B5">
      <w:pPr>
        <w:spacing w:after="0" w:line="288" w:lineRule="auto"/>
      </w:pPr>
    </w:p>
    <w:p w14:paraId="32518E51" w14:textId="77777777" w:rsidR="00D348B5" w:rsidRDefault="00D348B5" w:rsidP="00D348B5">
      <w:pPr>
        <w:spacing w:after="0" w:line="288" w:lineRule="auto"/>
      </w:pPr>
      <w:r>
        <w:t>Exploration:</w:t>
      </w:r>
    </w:p>
    <w:p w14:paraId="7DCD870C" w14:textId="77777777" w:rsidR="00D348B5" w:rsidRDefault="00D348B5" w:rsidP="002372B3">
      <w:pPr>
        <w:pStyle w:val="ListParagraph"/>
        <w:numPr>
          <w:ilvl w:val="0"/>
          <w:numId w:val="31"/>
        </w:numPr>
        <w:spacing w:after="0" w:line="288" w:lineRule="auto"/>
        <w:ind w:left="426"/>
      </w:pPr>
      <w:r>
        <w:t xml:space="preserve">Seek guidance with vocational </w:t>
      </w:r>
      <w:proofErr w:type="gramStart"/>
      <w:r>
        <w:t>decisions</w:t>
      </w:r>
      <w:proofErr w:type="gramEnd"/>
      <w:r>
        <w:t xml:space="preserve"> </w:t>
      </w:r>
    </w:p>
    <w:p w14:paraId="50C2DE74" w14:textId="77777777" w:rsidR="00D348B5" w:rsidRDefault="00D348B5" w:rsidP="002372B3">
      <w:pPr>
        <w:pStyle w:val="ListParagraph"/>
        <w:numPr>
          <w:ilvl w:val="0"/>
          <w:numId w:val="31"/>
        </w:numPr>
        <w:spacing w:after="0" w:line="288" w:lineRule="auto"/>
        <w:ind w:left="426"/>
      </w:pPr>
      <w:r>
        <w:t>Access mentoring - peer &amp; adult mentors</w:t>
      </w:r>
    </w:p>
    <w:p w14:paraId="5EDCF529" w14:textId="77777777" w:rsidR="00D348B5" w:rsidRDefault="00D348B5" w:rsidP="002372B3">
      <w:pPr>
        <w:pStyle w:val="ListParagraph"/>
        <w:numPr>
          <w:ilvl w:val="0"/>
          <w:numId w:val="31"/>
        </w:numPr>
        <w:spacing w:after="0" w:line="288" w:lineRule="auto"/>
        <w:ind w:left="426"/>
      </w:pPr>
      <w:r>
        <w:t xml:space="preserve">Undertake information research – skills required for </w:t>
      </w:r>
      <w:proofErr w:type="gramStart"/>
      <w:r>
        <w:t>particular courses</w:t>
      </w:r>
      <w:proofErr w:type="gramEnd"/>
      <w:r>
        <w:t xml:space="preserve"> and jobs, the labour market and job search strategies. </w:t>
      </w:r>
    </w:p>
    <w:p w14:paraId="5DB60ABF" w14:textId="77777777" w:rsidR="00D348B5" w:rsidRDefault="00D348B5" w:rsidP="00D348B5">
      <w:pPr>
        <w:spacing w:after="0" w:line="288" w:lineRule="auto"/>
      </w:pPr>
    </w:p>
    <w:p w14:paraId="2BC72DF6" w14:textId="77777777" w:rsidR="00D348B5" w:rsidRDefault="00D348B5" w:rsidP="00D348B5">
      <w:pPr>
        <w:spacing w:after="0" w:line="288" w:lineRule="auto"/>
      </w:pPr>
      <w:r>
        <w:t>Preparation:</w:t>
      </w:r>
    </w:p>
    <w:p w14:paraId="133AF16A" w14:textId="77777777" w:rsidR="00D348B5" w:rsidRDefault="00D348B5" w:rsidP="002372B3">
      <w:pPr>
        <w:pStyle w:val="ListParagraph"/>
        <w:numPr>
          <w:ilvl w:val="0"/>
          <w:numId w:val="32"/>
        </w:numPr>
        <w:spacing w:after="0" w:line="288" w:lineRule="auto"/>
        <w:ind w:left="426"/>
      </w:pPr>
      <w:r>
        <w:t>CV development – application process</w:t>
      </w:r>
    </w:p>
    <w:p w14:paraId="574C2814" w14:textId="77777777" w:rsidR="00D348B5" w:rsidRDefault="00D348B5" w:rsidP="002372B3">
      <w:pPr>
        <w:pStyle w:val="ListParagraph"/>
        <w:numPr>
          <w:ilvl w:val="0"/>
          <w:numId w:val="32"/>
        </w:numPr>
        <w:spacing w:after="0" w:line="288" w:lineRule="auto"/>
        <w:ind w:left="426"/>
      </w:pPr>
      <w:r>
        <w:t>Interview skills</w:t>
      </w:r>
    </w:p>
    <w:p w14:paraId="1FAA666D" w14:textId="77777777" w:rsidR="00D348B5" w:rsidRDefault="00D348B5" w:rsidP="002372B3">
      <w:pPr>
        <w:pStyle w:val="ListParagraph"/>
        <w:numPr>
          <w:ilvl w:val="0"/>
          <w:numId w:val="32"/>
        </w:numPr>
        <w:spacing w:after="0" w:line="288" w:lineRule="auto"/>
        <w:ind w:left="426"/>
      </w:pPr>
      <w:r>
        <w:t>Life skills for the work environment</w:t>
      </w:r>
    </w:p>
    <w:p w14:paraId="6728314C" w14:textId="77777777" w:rsidR="00D348B5" w:rsidRDefault="00D348B5" w:rsidP="002372B3">
      <w:pPr>
        <w:pStyle w:val="ListParagraph"/>
        <w:numPr>
          <w:ilvl w:val="0"/>
          <w:numId w:val="32"/>
        </w:numPr>
        <w:spacing w:after="0" w:line="288" w:lineRule="auto"/>
        <w:ind w:left="426"/>
      </w:pPr>
      <w:r>
        <w:t>Knowledge of support services &amp; funding</w:t>
      </w:r>
    </w:p>
    <w:p w14:paraId="0BF81850" w14:textId="77777777" w:rsidR="00D348B5" w:rsidRDefault="00D348B5" w:rsidP="002372B3">
      <w:pPr>
        <w:pStyle w:val="ListParagraph"/>
        <w:numPr>
          <w:ilvl w:val="0"/>
          <w:numId w:val="32"/>
        </w:numPr>
        <w:spacing w:after="0" w:line="288" w:lineRule="auto"/>
        <w:ind w:left="426"/>
      </w:pPr>
      <w:r>
        <w:t>Awareness of technology options in work and study.</w:t>
      </w:r>
    </w:p>
    <w:p w14:paraId="47C97786" w14:textId="77777777" w:rsidR="00D348B5" w:rsidRDefault="00D348B5" w:rsidP="00D348B5">
      <w:pPr>
        <w:spacing w:after="0" w:line="288" w:lineRule="auto"/>
      </w:pPr>
    </w:p>
    <w:p w14:paraId="16FB2DF1" w14:textId="77777777" w:rsidR="00D348B5" w:rsidRDefault="00D348B5" w:rsidP="00D348B5">
      <w:pPr>
        <w:spacing w:after="0" w:line="288" w:lineRule="auto"/>
      </w:pPr>
      <w:r>
        <w:t>Placement</w:t>
      </w:r>
    </w:p>
    <w:p w14:paraId="3D1E3D5C" w14:textId="77777777" w:rsidR="00D348B5" w:rsidRDefault="00D348B5" w:rsidP="002372B3">
      <w:pPr>
        <w:pStyle w:val="ListParagraph"/>
        <w:numPr>
          <w:ilvl w:val="0"/>
          <w:numId w:val="33"/>
        </w:numPr>
        <w:spacing w:after="0" w:line="288" w:lineRule="auto"/>
        <w:ind w:left="426" w:hanging="426"/>
      </w:pPr>
      <w:r>
        <w:t>Work experience:</w:t>
      </w:r>
    </w:p>
    <w:p w14:paraId="4C24BED9" w14:textId="77777777" w:rsidR="00D348B5" w:rsidRDefault="00D348B5" w:rsidP="002372B3">
      <w:pPr>
        <w:pStyle w:val="ListParagraph"/>
        <w:numPr>
          <w:ilvl w:val="1"/>
          <w:numId w:val="33"/>
        </w:numPr>
        <w:spacing w:after="0" w:line="288" w:lineRule="auto"/>
        <w:ind w:left="851"/>
      </w:pPr>
      <w:r>
        <w:t xml:space="preserve">Exposure to the world of work </w:t>
      </w:r>
    </w:p>
    <w:p w14:paraId="38BA6F29" w14:textId="77777777" w:rsidR="00D348B5" w:rsidRDefault="00D348B5" w:rsidP="002372B3">
      <w:pPr>
        <w:pStyle w:val="ListParagraph"/>
        <w:numPr>
          <w:ilvl w:val="1"/>
          <w:numId w:val="33"/>
        </w:numPr>
        <w:spacing w:after="0" w:line="288" w:lineRule="auto"/>
        <w:ind w:left="851"/>
      </w:pPr>
      <w:r>
        <w:t>Increased understanding of good work ethics</w:t>
      </w:r>
    </w:p>
    <w:p w14:paraId="63475A0C" w14:textId="77777777" w:rsidR="00D348B5" w:rsidRDefault="00D348B5" w:rsidP="002372B3">
      <w:pPr>
        <w:pStyle w:val="ListParagraph"/>
        <w:numPr>
          <w:ilvl w:val="1"/>
          <w:numId w:val="33"/>
        </w:numPr>
        <w:spacing w:after="0" w:line="288" w:lineRule="auto"/>
        <w:ind w:left="851"/>
      </w:pPr>
      <w:r>
        <w:t>Opportunity to put skills into practice in a supported environment.</w:t>
      </w:r>
    </w:p>
    <w:p w14:paraId="43567C9D" w14:textId="77777777" w:rsidR="00D348B5" w:rsidRDefault="00D348B5" w:rsidP="00D348B5">
      <w:pPr>
        <w:spacing w:after="0" w:line="288" w:lineRule="auto"/>
      </w:pPr>
    </w:p>
    <w:p w14:paraId="67F76F58" w14:textId="77777777" w:rsidR="00D348B5" w:rsidRPr="00486244" w:rsidRDefault="00D348B5" w:rsidP="00D348B5">
      <w:pPr>
        <w:pStyle w:val="Heading2"/>
      </w:pPr>
      <w:bookmarkStart w:id="40" w:name="_Toc486586461"/>
      <w:r w:rsidRPr="00486244">
        <w:t>Learning and teaching:</w:t>
      </w:r>
      <w:bookmarkEnd w:id="40"/>
    </w:p>
    <w:p w14:paraId="1A777AC8" w14:textId="77777777" w:rsidR="00D348B5" w:rsidRDefault="00D348B5" w:rsidP="00D348B5">
      <w:pPr>
        <w:spacing w:after="0" w:line="288" w:lineRule="auto"/>
      </w:pPr>
      <w:r>
        <w:t>BLENNZ ākonga will:</w:t>
      </w:r>
    </w:p>
    <w:p w14:paraId="74AE0F23" w14:textId="77777777" w:rsidR="00D348B5" w:rsidRDefault="00D348B5" w:rsidP="002372B3">
      <w:pPr>
        <w:pStyle w:val="ListParagraph"/>
        <w:numPr>
          <w:ilvl w:val="0"/>
          <w:numId w:val="34"/>
        </w:numPr>
        <w:spacing w:after="0" w:line="288" w:lineRule="auto"/>
        <w:ind w:left="426" w:hanging="426"/>
      </w:pPr>
      <w:r>
        <w:t xml:space="preserve">have a knowledge of the world of learning, work, </w:t>
      </w:r>
      <w:proofErr w:type="gramStart"/>
      <w:r>
        <w:t>recreation</w:t>
      </w:r>
      <w:proofErr w:type="gramEnd"/>
      <w:r>
        <w:t xml:space="preserve"> and community beyond school through e.g.:</w:t>
      </w:r>
    </w:p>
    <w:p w14:paraId="5487B2AA" w14:textId="77777777" w:rsidR="00D348B5" w:rsidRDefault="00D348B5" w:rsidP="002372B3">
      <w:pPr>
        <w:pStyle w:val="ListParagraph"/>
        <w:numPr>
          <w:ilvl w:val="2"/>
          <w:numId w:val="34"/>
        </w:numPr>
        <w:spacing w:after="0" w:line="288" w:lineRule="auto"/>
        <w:ind w:left="851" w:hanging="425"/>
      </w:pPr>
      <w:r>
        <w:t>work exploration</w:t>
      </w:r>
    </w:p>
    <w:p w14:paraId="74DE14D2" w14:textId="77777777" w:rsidR="00D348B5" w:rsidRDefault="00D348B5" w:rsidP="002372B3">
      <w:pPr>
        <w:pStyle w:val="ListParagraph"/>
        <w:numPr>
          <w:ilvl w:val="2"/>
          <w:numId w:val="34"/>
        </w:numPr>
        <w:spacing w:after="0" w:line="288" w:lineRule="auto"/>
        <w:ind w:left="851" w:hanging="425"/>
      </w:pPr>
      <w:r>
        <w:t>access to role models</w:t>
      </w:r>
    </w:p>
    <w:p w14:paraId="06D1C02B" w14:textId="77777777" w:rsidR="00D348B5" w:rsidRDefault="00D348B5" w:rsidP="002372B3">
      <w:pPr>
        <w:pStyle w:val="ListParagraph"/>
        <w:numPr>
          <w:ilvl w:val="2"/>
          <w:numId w:val="34"/>
        </w:numPr>
        <w:spacing w:after="0" w:line="288" w:lineRule="auto"/>
        <w:ind w:left="851" w:hanging="425"/>
      </w:pPr>
      <w:r>
        <w:t xml:space="preserve">engagement in </w:t>
      </w:r>
      <w:proofErr w:type="gramStart"/>
      <w:r>
        <w:t>community based</w:t>
      </w:r>
      <w:proofErr w:type="gramEnd"/>
      <w:r>
        <w:t xml:space="preserve"> activities </w:t>
      </w:r>
    </w:p>
    <w:p w14:paraId="37C5D91C" w14:textId="77777777" w:rsidR="00D348B5" w:rsidRDefault="00D348B5" w:rsidP="002372B3">
      <w:pPr>
        <w:pStyle w:val="ListParagraph"/>
        <w:numPr>
          <w:ilvl w:val="1"/>
          <w:numId w:val="34"/>
        </w:numPr>
        <w:spacing w:after="0" w:line="288" w:lineRule="auto"/>
        <w:ind w:left="426"/>
      </w:pPr>
      <w:r>
        <w:t xml:space="preserve">be engaged in developing their individual plan for transition starting from their early teens, in partnership with their </w:t>
      </w:r>
      <w:proofErr w:type="gramStart"/>
      <w:r>
        <w:t>whānau</w:t>
      </w:r>
      <w:proofErr w:type="gramEnd"/>
    </w:p>
    <w:p w14:paraId="3C26D672" w14:textId="77777777" w:rsidR="00D348B5" w:rsidRDefault="00D348B5" w:rsidP="002372B3">
      <w:pPr>
        <w:pStyle w:val="ListParagraph"/>
        <w:numPr>
          <w:ilvl w:val="1"/>
          <w:numId w:val="34"/>
        </w:numPr>
        <w:spacing w:after="0" w:line="288" w:lineRule="auto"/>
        <w:ind w:left="426"/>
      </w:pPr>
      <w:r>
        <w:t xml:space="preserve">have input into decisions about the equipment and training they might require for successful transition to life beyond </w:t>
      </w:r>
      <w:proofErr w:type="gramStart"/>
      <w:r>
        <w:t>school</w:t>
      </w:r>
      <w:proofErr w:type="gramEnd"/>
    </w:p>
    <w:p w14:paraId="38FDB3FF" w14:textId="77777777" w:rsidR="00D348B5" w:rsidRDefault="00D348B5" w:rsidP="002372B3">
      <w:pPr>
        <w:pStyle w:val="ListParagraph"/>
        <w:numPr>
          <w:ilvl w:val="1"/>
          <w:numId w:val="34"/>
        </w:numPr>
        <w:spacing w:after="0" w:line="288" w:lineRule="auto"/>
        <w:ind w:left="426"/>
      </w:pPr>
      <w:r>
        <w:t>have knowledge of the range of community support and agencies that are available to them.</w:t>
      </w:r>
    </w:p>
    <w:p w14:paraId="2B2ACC12" w14:textId="77777777" w:rsidR="00D348B5" w:rsidRDefault="00D348B5" w:rsidP="00D348B5">
      <w:pPr>
        <w:spacing w:after="0" w:line="288" w:lineRule="auto"/>
        <w:rPr>
          <w:sz w:val="28"/>
        </w:rPr>
      </w:pPr>
    </w:p>
    <w:p w14:paraId="23E39832" w14:textId="77777777" w:rsidR="00D348B5" w:rsidRPr="00DC4935" w:rsidRDefault="00D348B5" w:rsidP="00D348B5">
      <w:pPr>
        <w:spacing w:after="0" w:line="288" w:lineRule="auto"/>
        <w:rPr>
          <w:lang w:val="en"/>
        </w:rPr>
      </w:pPr>
      <w:r w:rsidRPr="007C0E15">
        <w:rPr>
          <w:sz w:val="28"/>
        </w:rPr>
        <w:t>BLENNZ teachers will</w:t>
      </w:r>
      <w:r>
        <w:rPr>
          <w:sz w:val="28"/>
        </w:rPr>
        <w:t>:</w:t>
      </w:r>
    </w:p>
    <w:p w14:paraId="6D527ED8" w14:textId="77777777" w:rsidR="00D348B5" w:rsidRPr="00555063" w:rsidRDefault="00D348B5" w:rsidP="002372B3">
      <w:pPr>
        <w:pStyle w:val="ListParagraph"/>
        <w:numPr>
          <w:ilvl w:val="0"/>
          <w:numId w:val="35"/>
        </w:numPr>
        <w:spacing w:after="0" w:line="288" w:lineRule="auto"/>
        <w:ind w:left="426" w:hanging="426"/>
        <w:rPr>
          <w:rFonts w:cs="Arial"/>
          <w:szCs w:val="24"/>
        </w:rPr>
      </w:pPr>
      <w:r w:rsidRPr="00555063">
        <w:rPr>
          <w:rFonts w:cs="Arial"/>
          <w:szCs w:val="24"/>
        </w:rPr>
        <w:t xml:space="preserve">have a working knowledge of the transition process and the range of community support and agencies available for </w:t>
      </w:r>
      <w:proofErr w:type="gramStart"/>
      <w:r w:rsidRPr="00555063">
        <w:rPr>
          <w:rFonts w:cs="Arial"/>
          <w:szCs w:val="24"/>
        </w:rPr>
        <w:t>ākonga</w:t>
      </w:r>
      <w:proofErr w:type="gramEnd"/>
    </w:p>
    <w:p w14:paraId="10D905A7" w14:textId="77777777" w:rsidR="00D348B5" w:rsidRPr="00555063" w:rsidRDefault="00D348B5" w:rsidP="002372B3">
      <w:pPr>
        <w:pStyle w:val="ListParagraph"/>
        <w:numPr>
          <w:ilvl w:val="0"/>
          <w:numId w:val="35"/>
        </w:numPr>
        <w:spacing w:after="0" w:line="288" w:lineRule="auto"/>
        <w:ind w:left="426" w:hanging="426"/>
        <w:rPr>
          <w:rFonts w:cs="Arial"/>
          <w:szCs w:val="24"/>
        </w:rPr>
      </w:pPr>
      <w:r w:rsidRPr="00555063">
        <w:rPr>
          <w:rFonts w:cs="Arial"/>
          <w:szCs w:val="24"/>
        </w:rPr>
        <w:t>provide opportunities for ākonga to develop realistic pathway plans by:</w:t>
      </w:r>
    </w:p>
    <w:p w14:paraId="70BAA1C5" w14:textId="77777777" w:rsidR="00D348B5" w:rsidRPr="00555063" w:rsidRDefault="00D348B5" w:rsidP="002372B3">
      <w:pPr>
        <w:pStyle w:val="ListParagraph"/>
        <w:numPr>
          <w:ilvl w:val="1"/>
          <w:numId w:val="35"/>
        </w:numPr>
        <w:spacing w:after="0" w:line="288" w:lineRule="auto"/>
        <w:ind w:left="851"/>
        <w:rPr>
          <w:rFonts w:cs="Arial"/>
          <w:szCs w:val="24"/>
        </w:rPr>
      </w:pPr>
      <w:r w:rsidRPr="00555063">
        <w:rPr>
          <w:rFonts w:cs="Arial"/>
          <w:szCs w:val="24"/>
        </w:rPr>
        <w:t xml:space="preserve">exploring community, </w:t>
      </w:r>
      <w:proofErr w:type="gramStart"/>
      <w:r w:rsidRPr="00555063">
        <w:rPr>
          <w:rFonts w:cs="Arial"/>
          <w:szCs w:val="24"/>
        </w:rPr>
        <w:t>career</w:t>
      </w:r>
      <w:proofErr w:type="gramEnd"/>
      <w:r w:rsidRPr="00555063">
        <w:rPr>
          <w:rFonts w:cs="Arial"/>
          <w:szCs w:val="24"/>
        </w:rPr>
        <w:t xml:space="preserve"> and study options </w:t>
      </w:r>
    </w:p>
    <w:p w14:paraId="42DCF50F" w14:textId="77777777" w:rsidR="00D348B5" w:rsidRPr="00555063" w:rsidRDefault="00D348B5" w:rsidP="002372B3">
      <w:pPr>
        <w:pStyle w:val="ListParagraph"/>
        <w:numPr>
          <w:ilvl w:val="1"/>
          <w:numId w:val="35"/>
        </w:numPr>
        <w:spacing w:after="0" w:line="288" w:lineRule="auto"/>
        <w:ind w:left="851"/>
        <w:rPr>
          <w:rFonts w:cs="Arial"/>
          <w:szCs w:val="24"/>
        </w:rPr>
      </w:pPr>
      <w:r w:rsidRPr="00555063">
        <w:rPr>
          <w:rFonts w:cs="Arial"/>
          <w:szCs w:val="24"/>
        </w:rPr>
        <w:t>goal setting</w:t>
      </w:r>
    </w:p>
    <w:p w14:paraId="31B208E8" w14:textId="77777777" w:rsidR="00D348B5" w:rsidRPr="00555063" w:rsidRDefault="00D348B5" w:rsidP="002372B3">
      <w:pPr>
        <w:pStyle w:val="ListParagraph"/>
        <w:numPr>
          <w:ilvl w:val="1"/>
          <w:numId w:val="35"/>
        </w:numPr>
        <w:spacing w:after="0" w:line="288" w:lineRule="auto"/>
        <w:ind w:left="851"/>
        <w:rPr>
          <w:rFonts w:cs="Arial"/>
          <w:szCs w:val="24"/>
        </w:rPr>
      </w:pPr>
      <w:r w:rsidRPr="00555063">
        <w:rPr>
          <w:rFonts w:cs="Arial"/>
          <w:szCs w:val="24"/>
        </w:rPr>
        <w:t xml:space="preserve">developing individual plans </w:t>
      </w:r>
    </w:p>
    <w:p w14:paraId="160C7890" w14:textId="77777777" w:rsidR="00D348B5" w:rsidRPr="00555063" w:rsidRDefault="00D348B5" w:rsidP="002372B3">
      <w:pPr>
        <w:pStyle w:val="ListParagraph"/>
        <w:numPr>
          <w:ilvl w:val="1"/>
          <w:numId w:val="35"/>
        </w:numPr>
        <w:spacing w:after="0" w:line="288" w:lineRule="auto"/>
        <w:ind w:left="851"/>
        <w:rPr>
          <w:rFonts w:cs="Arial"/>
          <w:szCs w:val="24"/>
        </w:rPr>
      </w:pPr>
      <w:r w:rsidRPr="00555063">
        <w:rPr>
          <w:rFonts w:cs="Arial"/>
          <w:szCs w:val="24"/>
        </w:rPr>
        <w:t>linking with positive role models</w:t>
      </w:r>
    </w:p>
    <w:p w14:paraId="7779DC57" w14:textId="77777777" w:rsidR="00D348B5" w:rsidRPr="00555063" w:rsidRDefault="00D348B5" w:rsidP="002372B3">
      <w:pPr>
        <w:pStyle w:val="ListParagraph"/>
        <w:numPr>
          <w:ilvl w:val="0"/>
          <w:numId w:val="35"/>
        </w:numPr>
        <w:spacing w:after="0" w:line="288" w:lineRule="auto"/>
        <w:ind w:left="426"/>
        <w:rPr>
          <w:rFonts w:cs="Arial"/>
          <w:szCs w:val="24"/>
        </w:rPr>
      </w:pPr>
      <w:r w:rsidRPr="00555063">
        <w:rPr>
          <w:rFonts w:cs="Arial"/>
          <w:szCs w:val="24"/>
        </w:rPr>
        <w:lastRenderedPageBreak/>
        <w:t>foster ākonga self-awareness and self-</w:t>
      </w:r>
      <w:proofErr w:type="gramStart"/>
      <w:r w:rsidRPr="00555063">
        <w:rPr>
          <w:rFonts w:cs="Arial"/>
          <w:szCs w:val="24"/>
        </w:rPr>
        <w:t>advocacy</w:t>
      </w:r>
      <w:proofErr w:type="gramEnd"/>
    </w:p>
    <w:p w14:paraId="1906E002" w14:textId="77777777" w:rsidR="00D348B5" w:rsidRPr="00555063" w:rsidRDefault="00D348B5" w:rsidP="002372B3">
      <w:pPr>
        <w:pStyle w:val="ListParagraph"/>
        <w:numPr>
          <w:ilvl w:val="0"/>
          <w:numId w:val="35"/>
        </w:numPr>
        <w:spacing w:after="0" w:line="288" w:lineRule="auto"/>
        <w:ind w:left="426"/>
        <w:rPr>
          <w:rFonts w:cs="Arial"/>
          <w:szCs w:val="24"/>
        </w:rPr>
      </w:pPr>
      <w:r w:rsidRPr="00555063">
        <w:rPr>
          <w:rFonts w:cs="Arial"/>
          <w:szCs w:val="24"/>
        </w:rPr>
        <w:t>ensure ākonga have input into selecting appropriate equipment and training to support successful transition to life beyond school.</w:t>
      </w:r>
    </w:p>
    <w:p w14:paraId="37CC5D81" w14:textId="77777777" w:rsidR="00895B23" w:rsidRDefault="00895B23"/>
    <w:sectPr w:rsidR="00895B23" w:rsidSect="00820D8B">
      <w:type w:val="continuous"/>
      <w:pgSz w:w="11910" w:h="16840"/>
      <w:pgMar w:top="1134" w:right="1134" w:bottom="1134" w:left="1134" w:header="0" w:footer="10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9B5"/>
    <w:multiLevelType w:val="hybridMultilevel"/>
    <w:tmpl w:val="A2949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03EC2569"/>
    <w:multiLevelType w:val="hybridMultilevel"/>
    <w:tmpl w:val="16F4F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 w15:restartNumberingAfterBreak="0">
    <w:nsid w:val="066574E4"/>
    <w:multiLevelType w:val="hybridMultilevel"/>
    <w:tmpl w:val="19C274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8259A1"/>
    <w:multiLevelType w:val="hybridMultilevel"/>
    <w:tmpl w:val="66622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AD620B"/>
    <w:multiLevelType w:val="hybridMultilevel"/>
    <w:tmpl w:val="D200DC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5" w15:restartNumberingAfterBreak="0">
    <w:nsid w:val="0C2768CC"/>
    <w:multiLevelType w:val="hybridMultilevel"/>
    <w:tmpl w:val="6E2AAB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1D0C41"/>
    <w:multiLevelType w:val="hybridMultilevel"/>
    <w:tmpl w:val="23EED300"/>
    <w:lvl w:ilvl="0" w:tplc="BE5C5A0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8D52CD"/>
    <w:multiLevelType w:val="hybridMultilevel"/>
    <w:tmpl w:val="98929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D4763E"/>
    <w:multiLevelType w:val="hybridMultilevel"/>
    <w:tmpl w:val="C816A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AC27CF"/>
    <w:multiLevelType w:val="hybridMultilevel"/>
    <w:tmpl w:val="B9F200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E623C4"/>
    <w:multiLevelType w:val="hybridMultilevel"/>
    <w:tmpl w:val="54E664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814534"/>
    <w:multiLevelType w:val="hybridMultilevel"/>
    <w:tmpl w:val="83607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B95994"/>
    <w:multiLevelType w:val="hybridMultilevel"/>
    <w:tmpl w:val="E5EAE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D059EE"/>
    <w:multiLevelType w:val="hybridMultilevel"/>
    <w:tmpl w:val="41082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237C09"/>
    <w:multiLevelType w:val="hybridMultilevel"/>
    <w:tmpl w:val="89F03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F261F5"/>
    <w:multiLevelType w:val="hybridMultilevel"/>
    <w:tmpl w:val="83586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EC32AD"/>
    <w:multiLevelType w:val="hybridMultilevel"/>
    <w:tmpl w:val="53B604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422A5F"/>
    <w:multiLevelType w:val="hybridMultilevel"/>
    <w:tmpl w:val="95B49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AD1BC7"/>
    <w:multiLevelType w:val="hybridMultilevel"/>
    <w:tmpl w:val="096CC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410342"/>
    <w:multiLevelType w:val="hybridMultilevel"/>
    <w:tmpl w:val="74320AF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AE1BF8"/>
    <w:multiLevelType w:val="hybridMultilevel"/>
    <w:tmpl w:val="E0EC51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5826B1"/>
    <w:multiLevelType w:val="hybridMultilevel"/>
    <w:tmpl w:val="7D70B9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3E046C"/>
    <w:multiLevelType w:val="hybridMultilevel"/>
    <w:tmpl w:val="D9A2D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6E5877"/>
    <w:multiLevelType w:val="hybridMultilevel"/>
    <w:tmpl w:val="E2F0C0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28F5AF8"/>
    <w:multiLevelType w:val="hybridMultilevel"/>
    <w:tmpl w:val="4B382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3D42F8"/>
    <w:multiLevelType w:val="hybridMultilevel"/>
    <w:tmpl w:val="D0D64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6" w15:restartNumberingAfterBreak="0">
    <w:nsid w:val="64F8542B"/>
    <w:multiLevelType w:val="hybridMultilevel"/>
    <w:tmpl w:val="3CD071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302252"/>
    <w:multiLevelType w:val="hybridMultilevel"/>
    <w:tmpl w:val="AF169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A248C3"/>
    <w:multiLevelType w:val="hybridMultilevel"/>
    <w:tmpl w:val="C57CA45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9" w15:restartNumberingAfterBreak="0">
    <w:nsid w:val="6A367472"/>
    <w:multiLevelType w:val="multilevel"/>
    <w:tmpl w:val="26C0D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6D2D93"/>
    <w:multiLevelType w:val="hybridMultilevel"/>
    <w:tmpl w:val="DA0E0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FF143A"/>
    <w:multiLevelType w:val="hybridMultilevel"/>
    <w:tmpl w:val="B1848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682A88"/>
    <w:multiLevelType w:val="hybridMultilevel"/>
    <w:tmpl w:val="74E4BD44"/>
    <w:lvl w:ilvl="0" w:tplc="14090001">
      <w:start w:val="1"/>
      <w:numFmt w:val="bullet"/>
      <w:lvlText w:val=""/>
      <w:lvlJc w:val="left"/>
      <w:pPr>
        <w:ind w:left="720" w:hanging="360"/>
      </w:pPr>
      <w:rPr>
        <w:rFonts w:ascii="Symbol" w:hAnsi="Symbol" w:hint="default"/>
      </w:rPr>
    </w:lvl>
    <w:lvl w:ilvl="1" w:tplc="210C0A9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DE32F8"/>
    <w:multiLevelType w:val="hybridMultilevel"/>
    <w:tmpl w:val="94AAAD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8F17C31"/>
    <w:multiLevelType w:val="hybridMultilevel"/>
    <w:tmpl w:val="71AEA9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5" w15:restartNumberingAfterBreak="0">
    <w:nsid w:val="79E33D1D"/>
    <w:multiLevelType w:val="hybridMultilevel"/>
    <w:tmpl w:val="B78C0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E351338"/>
    <w:multiLevelType w:val="hybridMultilevel"/>
    <w:tmpl w:val="39222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83274865">
    <w:abstractNumId w:val="6"/>
  </w:num>
  <w:num w:numId="2" w16cid:durableId="127548576">
    <w:abstractNumId w:val="29"/>
  </w:num>
  <w:num w:numId="3" w16cid:durableId="338385710">
    <w:abstractNumId w:val="8"/>
  </w:num>
  <w:num w:numId="4" w16cid:durableId="896742011">
    <w:abstractNumId w:val="20"/>
  </w:num>
  <w:num w:numId="5" w16cid:durableId="1209756382">
    <w:abstractNumId w:val="30"/>
  </w:num>
  <w:num w:numId="6" w16cid:durableId="400374837">
    <w:abstractNumId w:val="14"/>
  </w:num>
  <w:num w:numId="7" w16cid:durableId="5179380">
    <w:abstractNumId w:val="26"/>
  </w:num>
  <w:num w:numId="8" w16cid:durableId="1124039604">
    <w:abstractNumId w:val="0"/>
  </w:num>
  <w:num w:numId="9" w16cid:durableId="1774009535">
    <w:abstractNumId w:val="13"/>
  </w:num>
  <w:num w:numId="10" w16cid:durableId="551499975">
    <w:abstractNumId w:val="11"/>
  </w:num>
  <w:num w:numId="11" w16cid:durableId="1861896921">
    <w:abstractNumId w:val="2"/>
  </w:num>
  <w:num w:numId="12" w16cid:durableId="557008804">
    <w:abstractNumId w:val="35"/>
  </w:num>
  <w:num w:numId="13" w16cid:durableId="736586113">
    <w:abstractNumId w:val="15"/>
  </w:num>
  <w:num w:numId="14" w16cid:durableId="1325277990">
    <w:abstractNumId w:val="10"/>
  </w:num>
  <w:num w:numId="15" w16cid:durableId="703485416">
    <w:abstractNumId w:val="4"/>
  </w:num>
  <w:num w:numId="16" w16cid:durableId="1809123794">
    <w:abstractNumId w:val="24"/>
  </w:num>
  <w:num w:numId="17" w16cid:durableId="1991589671">
    <w:abstractNumId w:val="3"/>
  </w:num>
  <w:num w:numId="18" w16cid:durableId="2089959024">
    <w:abstractNumId w:val="22"/>
  </w:num>
  <w:num w:numId="19" w16cid:durableId="170725072">
    <w:abstractNumId w:val="16"/>
  </w:num>
  <w:num w:numId="20" w16cid:durableId="97676164">
    <w:abstractNumId w:val="31"/>
  </w:num>
  <w:num w:numId="21" w16cid:durableId="2082485409">
    <w:abstractNumId w:val="5"/>
  </w:num>
  <w:num w:numId="22" w16cid:durableId="1212230131">
    <w:abstractNumId w:val="34"/>
  </w:num>
  <w:num w:numId="23" w16cid:durableId="412627388">
    <w:abstractNumId w:val="17"/>
  </w:num>
  <w:num w:numId="24" w16cid:durableId="1061244666">
    <w:abstractNumId w:val="23"/>
  </w:num>
  <w:num w:numId="25" w16cid:durableId="503472189">
    <w:abstractNumId w:val="25"/>
  </w:num>
  <w:num w:numId="26" w16cid:durableId="1143429121">
    <w:abstractNumId w:val="7"/>
  </w:num>
  <w:num w:numId="27" w16cid:durableId="1722711865">
    <w:abstractNumId w:val="21"/>
  </w:num>
  <w:num w:numId="28" w16cid:durableId="1874733345">
    <w:abstractNumId w:val="19"/>
  </w:num>
  <w:num w:numId="29" w16cid:durableId="543174424">
    <w:abstractNumId w:val="1"/>
  </w:num>
  <w:num w:numId="30" w16cid:durableId="1884829972">
    <w:abstractNumId w:val="36"/>
  </w:num>
  <w:num w:numId="31" w16cid:durableId="1847136750">
    <w:abstractNumId w:val="18"/>
  </w:num>
  <w:num w:numId="32" w16cid:durableId="2120295766">
    <w:abstractNumId w:val="12"/>
  </w:num>
  <w:num w:numId="33" w16cid:durableId="2113280101">
    <w:abstractNumId w:val="33"/>
  </w:num>
  <w:num w:numId="34" w16cid:durableId="167058844">
    <w:abstractNumId w:val="28"/>
  </w:num>
  <w:num w:numId="35" w16cid:durableId="267275317">
    <w:abstractNumId w:val="9"/>
  </w:num>
  <w:num w:numId="36" w16cid:durableId="1059793114">
    <w:abstractNumId w:val="32"/>
  </w:num>
  <w:num w:numId="37" w16cid:durableId="21426487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B5"/>
    <w:rsid w:val="00005CA6"/>
    <w:rsid w:val="000262B0"/>
    <w:rsid w:val="000370CD"/>
    <w:rsid w:val="000374B3"/>
    <w:rsid w:val="000607F4"/>
    <w:rsid w:val="00085A70"/>
    <w:rsid w:val="000B19BF"/>
    <w:rsid w:val="000D4836"/>
    <w:rsid w:val="000D7414"/>
    <w:rsid w:val="00114D5B"/>
    <w:rsid w:val="001277A6"/>
    <w:rsid w:val="001315F3"/>
    <w:rsid w:val="00132826"/>
    <w:rsid w:val="0013620F"/>
    <w:rsid w:val="00164E7A"/>
    <w:rsid w:val="00167E0F"/>
    <w:rsid w:val="001719BA"/>
    <w:rsid w:val="001818D1"/>
    <w:rsid w:val="001823A3"/>
    <w:rsid w:val="001838D1"/>
    <w:rsid w:val="00187218"/>
    <w:rsid w:val="001A78D2"/>
    <w:rsid w:val="002372B3"/>
    <w:rsid w:val="002429B5"/>
    <w:rsid w:val="00251F5B"/>
    <w:rsid w:val="00277844"/>
    <w:rsid w:val="002804DA"/>
    <w:rsid w:val="002819DD"/>
    <w:rsid w:val="00290484"/>
    <w:rsid w:val="002A67FE"/>
    <w:rsid w:val="002A7F0E"/>
    <w:rsid w:val="002C5DB5"/>
    <w:rsid w:val="002D0D9C"/>
    <w:rsid w:val="002F7B80"/>
    <w:rsid w:val="00323628"/>
    <w:rsid w:val="003776A3"/>
    <w:rsid w:val="003942A4"/>
    <w:rsid w:val="003D0093"/>
    <w:rsid w:val="003D16C5"/>
    <w:rsid w:val="003D7FF6"/>
    <w:rsid w:val="003E119F"/>
    <w:rsid w:val="003E141D"/>
    <w:rsid w:val="003F49F0"/>
    <w:rsid w:val="004000C8"/>
    <w:rsid w:val="00407D86"/>
    <w:rsid w:val="004167FD"/>
    <w:rsid w:val="00440199"/>
    <w:rsid w:val="004473D2"/>
    <w:rsid w:val="00487DD4"/>
    <w:rsid w:val="004C0ED8"/>
    <w:rsid w:val="004C55BD"/>
    <w:rsid w:val="004D506C"/>
    <w:rsid w:val="004E3C75"/>
    <w:rsid w:val="004F3ABE"/>
    <w:rsid w:val="005030CD"/>
    <w:rsid w:val="00530855"/>
    <w:rsid w:val="00553DFF"/>
    <w:rsid w:val="00561134"/>
    <w:rsid w:val="00577480"/>
    <w:rsid w:val="005B0BFA"/>
    <w:rsid w:val="005B6979"/>
    <w:rsid w:val="005D6EF3"/>
    <w:rsid w:val="005E126C"/>
    <w:rsid w:val="00600609"/>
    <w:rsid w:val="006255A3"/>
    <w:rsid w:val="0065002E"/>
    <w:rsid w:val="00655AD4"/>
    <w:rsid w:val="00670A99"/>
    <w:rsid w:val="006840BE"/>
    <w:rsid w:val="006912AC"/>
    <w:rsid w:val="00691BC7"/>
    <w:rsid w:val="006D2741"/>
    <w:rsid w:val="00703E9E"/>
    <w:rsid w:val="007040F3"/>
    <w:rsid w:val="00774C2F"/>
    <w:rsid w:val="00775C10"/>
    <w:rsid w:val="007C1589"/>
    <w:rsid w:val="007D31D0"/>
    <w:rsid w:val="007D6359"/>
    <w:rsid w:val="007F2E33"/>
    <w:rsid w:val="007F4A57"/>
    <w:rsid w:val="00812A19"/>
    <w:rsid w:val="0081575C"/>
    <w:rsid w:val="00820D8B"/>
    <w:rsid w:val="00837FC2"/>
    <w:rsid w:val="00865C6D"/>
    <w:rsid w:val="0087042B"/>
    <w:rsid w:val="00872D0C"/>
    <w:rsid w:val="00887400"/>
    <w:rsid w:val="008943A5"/>
    <w:rsid w:val="0089448F"/>
    <w:rsid w:val="00895B23"/>
    <w:rsid w:val="008D296C"/>
    <w:rsid w:val="008E1CF7"/>
    <w:rsid w:val="008F5602"/>
    <w:rsid w:val="00925E70"/>
    <w:rsid w:val="00952B3F"/>
    <w:rsid w:val="009617E0"/>
    <w:rsid w:val="00982319"/>
    <w:rsid w:val="009C7B67"/>
    <w:rsid w:val="009D6F07"/>
    <w:rsid w:val="009D7BE9"/>
    <w:rsid w:val="009E0244"/>
    <w:rsid w:val="00A06C33"/>
    <w:rsid w:val="00A11ECA"/>
    <w:rsid w:val="00A3500A"/>
    <w:rsid w:val="00A72A8D"/>
    <w:rsid w:val="00A8462F"/>
    <w:rsid w:val="00A90507"/>
    <w:rsid w:val="00A93F12"/>
    <w:rsid w:val="00AA05CF"/>
    <w:rsid w:val="00AD3289"/>
    <w:rsid w:val="00B25251"/>
    <w:rsid w:val="00B56F05"/>
    <w:rsid w:val="00B66091"/>
    <w:rsid w:val="00B66A35"/>
    <w:rsid w:val="00B8281B"/>
    <w:rsid w:val="00BA71E2"/>
    <w:rsid w:val="00BC23A3"/>
    <w:rsid w:val="00BE08CA"/>
    <w:rsid w:val="00C10009"/>
    <w:rsid w:val="00C14B4E"/>
    <w:rsid w:val="00C166E1"/>
    <w:rsid w:val="00C20B0A"/>
    <w:rsid w:val="00C37C4A"/>
    <w:rsid w:val="00C4255F"/>
    <w:rsid w:val="00C42EC5"/>
    <w:rsid w:val="00C433C5"/>
    <w:rsid w:val="00C44399"/>
    <w:rsid w:val="00C512BE"/>
    <w:rsid w:val="00C91DC6"/>
    <w:rsid w:val="00CA251E"/>
    <w:rsid w:val="00CA5EF5"/>
    <w:rsid w:val="00CA6287"/>
    <w:rsid w:val="00CD01BC"/>
    <w:rsid w:val="00CD3E1B"/>
    <w:rsid w:val="00CD5135"/>
    <w:rsid w:val="00CE64A5"/>
    <w:rsid w:val="00CF5A4A"/>
    <w:rsid w:val="00D348B5"/>
    <w:rsid w:val="00D35247"/>
    <w:rsid w:val="00D46167"/>
    <w:rsid w:val="00D5497E"/>
    <w:rsid w:val="00D71649"/>
    <w:rsid w:val="00DA259E"/>
    <w:rsid w:val="00DA70D2"/>
    <w:rsid w:val="00DB3A94"/>
    <w:rsid w:val="00DB6B17"/>
    <w:rsid w:val="00DC12C0"/>
    <w:rsid w:val="00DC38CE"/>
    <w:rsid w:val="00DC571A"/>
    <w:rsid w:val="00E12984"/>
    <w:rsid w:val="00E26DD8"/>
    <w:rsid w:val="00E34AE3"/>
    <w:rsid w:val="00E53616"/>
    <w:rsid w:val="00E576CE"/>
    <w:rsid w:val="00E6279D"/>
    <w:rsid w:val="00E70575"/>
    <w:rsid w:val="00EB23F2"/>
    <w:rsid w:val="00EB2B06"/>
    <w:rsid w:val="00EE3A72"/>
    <w:rsid w:val="00EF5A79"/>
    <w:rsid w:val="00F2194C"/>
    <w:rsid w:val="00F25847"/>
    <w:rsid w:val="00F3249E"/>
    <w:rsid w:val="00F34C34"/>
    <w:rsid w:val="00F43EF3"/>
    <w:rsid w:val="00F507A7"/>
    <w:rsid w:val="00F93993"/>
    <w:rsid w:val="00F94D74"/>
    <w:rsid w:val="00FD6C8F"/>
    <w:rsid w:val="00FE7551"/>
    <w:rsid w:val="00FF1019"/>
    <w:rsid w:val="00FF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4EB1"/>
  <w15:chartTrackingRefBased/>
  <w15:docId w15:val="{0EA35CBF-98E1-46C3-87C1-E6358DB0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2"/>
        <w:lang w:val="en-NZ"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B5"/>
    <w:pPr>
      <w:spacing w:after="200" w:line="276" w:lineRule="auto"/>
    </w:pPr>
    <w:rPr>
      <w:rFonts w:eastAsiaTheme="minorHAnsi" w:cstheme="minorBidi"/>
      <w:lang w:eastAsia="en-NZ"/>
    </w:rPr>
  </w:style>
  <w:style w:type="paragraph" w:styleId="Heading1">
    <w:name w:val="heading 1"/>
    <w:basedOn w:val="Normal"/>
    <w:link w:val="Heading1Char"/>
    <w:autoRedefine/>
    <w:uiPriority w:val="9"/>
    <w:qFormat/>
    <w:rsid w:val="002A7F0E"/>
    <w:pPr>
      <w:spacing w:before="120" w:after="120" w:line="288" w:lineRule="auto"/>
      <w:ind w:right="6"/>
      <w:outlineLvl w:val="0"/>
    </w:pPr>
    <w:rPr>
      <w:b/>
      <w:bCs/>
      <w:sz w:val="40"/>
      <w:szCs w:val="36"/>
    </w:rPr>
  </w:style>
  <w:style w:type="paragraph" w:styleId="Heading2">
    <w:name w:val="heading 2"/>
    <w:basedOn w:val="Normal"/>
    <w:link w:val="Heading2Char"/>
    <w:autoRedefine/>
    <w:uiPriority w:val="9"/>
    <w:unhideWhenUsed/>
    <w:qFormat/>
    <w:rsid w:val="00D348B5"/>
    <w:pPr>
      <w:spacing w:before="45"/>
      <w:jc w:val="both"/>
      <w:outlineLvl w:val="1"/>
    </w:pPr>
    <w:rPr>
      <w:b/>
      <w:bCs/>
      <w:sz w:val="32"/>
      <w:szCs w:val="28"/>
    </w:rPr>
  </w:style>
  <w:style w:type="paragraph" w:styleId="Heading3">
    <w:name w:val="heading 3"/>
    <w:basedOn w:val="Normal"/>
    <w:next w:val="Normal"/>
    <w:link w:val="Heading3Char"/>
    <w:autoRedefine/>
    <w:uiPriority w:val="9"/>
    <w:unhideWhenUsed/>
    <w:qFormat/>
    <w:rsid w:val="001823A3"/>
    <w:pPr>
      <w:keepNext/>
      <w:keepLines/>
      <w:spacing w:before="40"/>
      <w:outlineLvl w:val="2"/>
    </w:pPr>
    <w:rPr>
      <w:rFonts w:eastAsiaTheme="majorEastAsia" w:cstheme="majorBidi"/>
      <w:sz w:val="32"/>
    </w:rPr>
  </w:style>
  <w:style w:type="paragraph" w:styleId="Heading4">
    <w:name w:val="heading 4"/>
    <w:basedOn w:val="Normal"/>
    <w:next w:val="Normal"/>
    <w:link w:val="Heading4Char"/>
    <w:autoRedefine/>
    <w:uiPriority w:val="9"/>
    <w:qFormat/>
    <w:rsid w:val="003F49F0"/>
    <w:pPr>
      <w:keepNext/>
      <w:spacing w:before="120"/>
      <w:outlineLvl w:val="3"/>
    </w:pPr>
    <w:rPr>
      <w:rFonts w:eastAsia="Times New Roman"/>
      <w:b/>
      <w:bCs/>
      <w:color w:val="000000" w:themeColor="text1"/>
      <w:sz w:val="28"/>
      <w:lang w:val="en-GB" w:eastAsia="ru-RU"/>
    </w:rPr>
  </w:style>
  <w:style w:type="paragraph" w:styleId="Heading5">
    <w:name w:val="heading 5"/>
    <w:basedOn w:val="Normal"/>
    <w:next w:val="Normal"/>
    <w:link w:val="Heading5Char"/>
    <w:autoRedefine/>
    <w:uiPriority w:val="9"/>
    <w:unhideWhenUsed/>
    <w:qFormat/>
    <w:rsid w:val="00CE64A5"/>
    <w:pPr>
      <w:keepNext/>
      <w:keepLines/>
      <w:spacing w:before="40"/>
      <w:outlineLvl w:val="4"/>
    </w:pPr>
    <w:rPr>
      <w:rFonts w:eastAsiaTheme="majorEastAsia" w:cstheme="majorBidi"/>
      <w:b/>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8B5"/>
    <w:rPr>
      <w:rFonts w:eastAsiaTheme="minorHAnsi" w:cstheme="minorBidi"/>
      <w:b/>
      <w:bCs/>
      <w:sz w:val="32"/>
      <w:szCs w:val="28"/>
      <w:lang w:eastAsia="en-NZ"/>
    </w:rPr>
  </w:style>
  <w:style w:type="character" w:customStyle="1" w:styleId="Heading3Char">
    <w:name w:val="Heading 3 Char"/>
    <w:basedOn w:val="DefaultParagraphFont"/>
    <w:link w:val="Heading3"/>
    <w:uiPriority w:val="9"/>
    <w:rsid w:val="001823A3"/>
    <w:rPr>
      <w:rFonts w:eastAsiaTheme="majorEastAsia" w:cstheme="majorBidi"/>
      <w:sz w:val="32"/>
      <w:szCs w:val="24"/>
    </w:rPr>
  </w:style>
  <w:style w:type="character" w:customStyle="1" w:styleId="Heading1Char">
    <w:name w:val="Heading 1 Char"/>
    <w:basedOn w:val="DefaultParagraphFont"/>
    <w:link w:val="Heading1"/>
    <w:uiPriority w:val="9"/>
    <w:rsid w:val="002A7F0E"/>
    <w:rPr>
      <w:rFonts w:eastAsiaTheme="minorHAnsi" w:cstheme="minorBidi"/>
      <w:b/>
      <w:bCs/>
      <w:sz w:val="40"/>
      <w:szCs w:val="36"/>
      <w:lang w:eastAsia="en-NZ"/>
    </w:rPr>
  </w:style>
  <w:style w:type="character" w:customStyle="1" w:styleId="Heading4Char">
    <w:name w:val="Heading 4 Char"/>
    <w:basedOn w:val="DefaultParagraphFont"/>
    <w:link w:val="Heading4"/>
    <w:uiPriority w:val="9"/>
    <w:rsid w:val="003F49F0"/>
    <w:rPr>
      <w:rFonts w:eastAsia="Times New Roman"/>
      <w:b/>
      <w:bCs/>
      <w:color w:val="000000" w:themeColor="text1"/>
      <w:sz w:val="28"/>
      <w:szCs w:val="24"/>
      <w:lang w:val="en-GB" w:eastAsia="ru-RU"/>
    </w:rPr>
  </w:style>
  <w:style w:type="paragraph" w:styleId="Title">
    <w:name w:val="Title"/>
    <w:basedOn w:val="Normal"/>
    <w:link w:val="TitleChar"/>
    <w:autoRedefine/>
    <w:uiPriority w:val="10"/>
    <w:qFormat/>
    <w:rsid w:val="00167E0F"/>
    <w:pPr>
      <w:spacing w:line="256" w:lineRule="auto"/>
      <w:jc w:val="center"/>
    </w:pPr>
    <w:rPr>
      <w:bCs/>
      <w:sz w:val="48"/>
    </w:rPr>
  </w:style>
  <w:style w:type="character" w:customStyle="1" w:styleId="TitleChar">
    <w:name w:val="Title Char"/>
    <w:link w:val="Title"/>
    <w:uiPriority w:val="10"/>
    <w:rsid w:val="00167E0F"/>
    <w:rPr>
      <w:bCs/>
      <w:sz w:val="48"/>
      <w:lang w:val="en-US"/>
    </w:rPr>
  </w:style>
  <w:style w:type="paragraph" w:styleId="BodyText">
    <w:name w:val="Body Text"/>
    <w:basedOn w:val="Normal"/>
    <w:link w:val="BodyTextChar"/>
    <w:uiPriority w:val="99"/>
    <w:semiHidden/>
    <w:unhideWhenUsed/>
    <w:rsid w:val="00F25847"/>
    <w:pPr>
      <w:spacing w:after="120"/>
    </w:pPr>
  </w:style>
  <w:style w:type="character" w:customStyle="1" w:styleId="BodyTextChar">
    <w:name w:val="Body Text Char"/>
    <w:basedOn w:val="DefaultParagraphFont"/>
    <w:link w:val="BodyText"/>
    <w:uiPriority w:val="99"/>
    <w:semiHidden/>
    <w:rsid w:val="00F25847"/>
    <w:rPr>
      <w:rFonts w:ascii="Arial" w:hAnsi="Arial" w:cs="Calibri"/>
      <w:sz w:val="24"/>
    </w:rPr>
  </w:style>
  <w:style w:type="character" w:customStyle="1" w:styleId="Heading5Char">
    <w:name w:val="Heading 5 Char"/>
    <w:basedOn w:val="DefaultParagraphFont"/>
    <w:link w:val="Heading5"/>
    <w:uiPriority w:val="9"/>
    <w:rsid w:val="00CE64A5"/>
    <w:rPr>
      <w:rFonts w:eastAsiaTheme="majorEastAsia" w:cstheme="majorBidi"/>
      <w:b/>
      <w:sz w:val="28"/>
      <w:szCs w:val="24"/>
      <w:lang w:val="en-US" w:eastAsia="ja-JP"/>
    </w:rPr>
  </w:style>
  <w:style w:type="paragraph" w:customStyle="1" w:styleId="Style2">
    <w:name w:val="Style2"/>
    <w:basedOn w:val="Normal"/>
    <w:link w:val="Style2Char"/>
    <w:autoRedefine/>
    <w:qFormat/>
    <w:rsid w:val="00EB2B06"/>
    <w:pPr>
      <w:pBdr>
        <w:top w:val="nil"/>
        <w:left w:val="nil"/>
        <w:bottom w:val="nil"/>
        <w:right w:val="nil"/>
        <w:between w:val="nil"/>
        <w:bar w:val="nil"/>
      </w:pBdr>
    </w:pPr>
    <w:rPr>
      <w:b/>
      <w:szCs w:val="32"/>
    </w:rPr>
  </w:style>
  <w:style w:type="character" w:customStyle="1" w:styleId="Style2Char">
    <w:name w:val="Style2 Char"/>
    <w:basedOn w:val="DefaultParagraphFont"/>
    <w:link w:val="Style2"/>
    <w:rsid w:val="00EB2B06"/>
    <w:rPr>
      <w:b/>
      <w:sz w:val="32"/>
      <w:szCs w:val="32"/>
      <w:lang w:val="en-US"/>
    </w:rPr>
  </w:style>
  <w:style w:type="paragraph" w:styleId="ListParagraph">
    <w:name w:val="List Paragraph"/>
    <w:basedOn w:val="Normal"/>
    <w:uiPriority w:val="34"/>
    <w:qFormat/>
    <w:rsid w:val="00D3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Janny Cooke</cp:lastModifiedBy>
  <cp:revision>2</cp:revision>
  <dcterms:created xsi:type="dcterms:W3CDTF">2023-03-23T21:59:00Z</dcterms:created>
  <dcterms:modified xsi:type="dcterms:W3CDTF">2023-03-23T22:31:00Z</dcterms:modified>
</cp:coreProperties>
</file>